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margin" w:leftFromText="141" w:rightFromText="141" w:tblpX="0" w:tblpY="877" w:topFromText="0" w:vertAnchor="text"/>
        <w:tblW w:w="9993" w:type="dxa"/>
        <w:jc w:val="left"/>
        <w:tblInd w:w="70" w:type="dxa"/>
        <w:tblLayout w:type="fixed"/>
        <w:tblCellMar>
          <w:top w:w="0" w:type="dxa"/>
          <w:left w:w="70" w:type="dxa"/>
          <w:bottom w:w="0" w:type="dxa"/>
          <w:right w:w="70" w:type="dxa"/>
        </w:tblCellMar>
        <w:tblLook w:val="0000"/>
      </w:tblPr>
      <w:tblGrid>
        <w:gridCol w:w="9993"/>
      </w:tblGrid>
      <w:tr>
        <w:trPr>
          <w:trHeight w:val="1360" w:hRule="atLeast"/>
        </w:trPr>
        <w:tc>
          <w:tcPr>
            <w:tcW w:w="9993" w:type="dxa"/>
            <w:tcBorders>
              <w:top w:val="single" w:sz="4" w:space="0" w:color="000000"/>
              <w:left w:val="single" w:sz="4" w:space="0" w:color="000000"/>
              <w:bottom w:val="single" w:sz="4" w:space="0" w:color="000000"/>
              <w:right w:val="single" w:sz="4" w:space="0" w:color="000000"/>
            </w:tcBorders>
            <w:shd w:color="auto" w:fill="auto" w:val="pct15"/>
          </w:tcPr>
          <w:p>
            <w:pPr>
              <w:pStyle w:val="Titre6"/>
              <w:pageBreakBefore/>
              <w:widowControl w:val="false"/>
              <w:spacing w:before="120" w:after="0"/>
              <w:jc w:val="center"/>
              <w:rPr>
                <w:rFonts w:ascii="Trebuchet MS" w:hAnsi="Trebuchet MS"/>
                <w:sz w:val="34"/>
                <w:szCs w:val="34"/>
              </w:rPr>
            </w:pPr>
            <w:r>
              <w:drawing>
                <wp:anchor behindDoc="0" distT="0" distB="0" distL="0" distR="0" simplePos="0" locked="0" layoutInCell="1" allowOverlap="1" relativeHeight="2">
                  <wp:simplePos x="0" y="0"/>
                  <wp:positionH relativeFrom="column">
                    <wp:posOffset>12700</wp:posOffset>
                  </wp:positionH>
                  <wp:positionV relativeFrom="paragraph">
                    <wp:posOffset>45720</wp:posOffset>
                  </wp:positionV>
                  <wp:extent cx="790575" cy="790575"/>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r>
            <w:r>
              <w:rPr>
                <w:rFonts w:cs="Arial" w:ascii="Trebuchet MS" w:hAnsi="Trebuchet MS"/>
                <w:sz w:val="34"/>
                <w:szCs w:val="34"/>
              </w:rPr>
              <w:t xml:space="preserve">Bilan du projet subventionné en 2026 </w:t>
            </w:r>
            <w:r>
              <w:rPr>
                <w:rFonts w:cs="Arial" w:ascii="Trebuchet MS" w:hAnsi="Trebuchet MS"/>
                <w:sz w:val="20"/>
                <w:szCs w:val="20"/>
              </w:rPr>
              <w:t>(Exercice 2025-2026)</w:t>
            </w:r>
          </w:p>
          <w:p>
            <w:pPr>
              <w:pStyle w:val="Titre6"/>
              <w:widowControl w:val="false"/>
              <w:spacing w:before="120" w:after="0"/>
              <w:ind w:left="357" w:hanging="0"/>
              <w:rPr>
                <w:rFonts w:ascii="Trebuchet MS" w:hAnsi="Trebuchet MS"/>
              </w:rPr>
            </w:pPr>
            <w:r>
              <w:rPr>
                <w:rFonts w:cs="Arial" w:ascii="Trebuchet MS" w:hAnsi="Trebuchet MS"/>
              </w:rPr>
              <w:t xml:space="preserve">       </w:t>
            </w:r>
            <w:r>
              <w:rPr>
                <w:rFonts w:cs="Arial" w:ascii="Trebuchet MS" w:hAnsi="Trebuchet MS"/>
              </w:rPr>
              <w:t>ASSOCIATION :</w:t>
            </w:r>
            <w:r>
              <w:rPr>
                <w:rFonts w:cs="Arial" w:ascii="Trebuchet MS" w:hAnsi="Trebuchet MS"/>
                <w:b w:val="false"/>
                <w:sz w:val="20"/>
              </w:rPr>
              <w:t>………………………………………………………………</w:t>
            </w:r>
          </w:p>
          <w:p>
            <w:pPr>
              <w:pStyle w:val="Titre6"/>
              <w:widowControl w:val="false"/>
              <w:spacing w:before="120" w:after="120"/>
              <w:ind w:left="357" w:hanging="0"/>
              <w:rPr>
                <w:rFonts w:ascii="Trebuchet MS" w:hAnsi="Trebuchet MS"/>
              </w:rPr>
            </w:pPr>
            <w:r>
              <w:rPr>
                <w:rFonts w:cs="Arial" w:ascii="Trebuchet MS" w:hAnsi="Trebuchet MS"/>
              </w:rPr>
              <w:t xml:space="preserve">       </w:t>
            </w:r>
            <w:r>
              <w:rPr>
                <w:rFonts w:cs="Arial" w:ascii="Trebuchet MS" w:hAnsi="Trebuchet MS"/>
              </w:rPr>
              <w:t>INTITULE DU PROJET</w:t>
            </w:r>
            <w:r>
              <w:rPr>
                <w:rFonts w:cs="Arial" w:ascii="Trebuchet MS" w:hAnsi="Trebuchet MS"/>
                <w:sz w:val="20"/>
              </w:rPr>
              <w:t xml:space="preserve"> : </w:t>
            </w:r>
            <w:r>
              <w:rPr>
                <w:rFonts w:cs="Arial" w:ascii="Trebuchet MS" w:hAnsi="Trebuchet MS"/>
                <w:b w:val="false"/>
                <w:sz w:val="20"/>
              </w:rPr>
              <w:t>………………………………………………………………</w:t>
            </w:r>
          </w:p>
        </w:tc>
      </w:tr>
    </w:tbl>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 xml:space="preserve">A TRANSMETTRE DANS LES 6 MOIS QUI SUIVENT LA FIN DE L’EXERCICE COMPTABLE </w:t>
      </w:r>
    </w:p>
    <w:p>
      <w:pPr>
        <w:pStyle w:val="Normal"/>
        <w:tabs>
          <w:tab w:val="clear" w:pos="708"/>
          <w:tab w:val="left" w:pos="0" w:leader="none"/>
        </w:tabs>
        <w:ind w:left="-993" w:right="-849" w:hanging="0"/>
        <w:jc w:val="center"/>
        <w:rPr>
          <w:color w:val="C9211E"/>
        </w:rPr>
      </w:pPr>
      <w:r>
        <w:rPr>
          <w:rFonts w:cs="Arial" w:ascii="Trebuchet MS" w:hAnsi="Trebuchet MS"/>
          <w:b/>
          <w:color w:val="C9211E"/>
          <w:szCs w:val="24"/>
          <w:u w:val="single"/>
          <w:lang w:eastAsia="fr-FR"/>
        </w:rPr>
        <w:t>ET AVANT LE 15 NOVEMBRE 2026</w:t>
      </w:r>
    </w:p>
    <w:p>
      <w:pPr>
        <w:pStyle w:val="En-tte"/>
        <w:pBdr>
          <w:top w:val="single" w:sz="4" w:space="1" w:color="000000"/>
          <w:left w:val="single" w:sz="4" w:space="4" w:color="000000"/>
          <w:bottom w:val="single" w:sz="4" w:space="1" w:color="000000"/>
          <w:right w:val="single" w:sz="4" w:space="4" w:color="000000"/>
        </w:pBdr>
        <w:tabs>
          <w:tab w:val="clear" w:pos="4536"/>
          <w:tab w:val="clear" w:pos="9072"/>
          <w:tab w:val="left" w:pos="10206" w:leader="underscore"/>
        </w:tabs>
        <w:spacing w:lineRule="exact" w:line="400" w:before="240" w:after="0"/>
        <w:jc w:val="center"/>
        <w:rPr>
          <w:rFonts w:ascii="Trebuchet MS" w:hAnsi="Trebuchet MS"/>
        </w:rPr>
      </w:pPr>
      <w:r>
        <w:rPr>
          <w:rFonts w:cs="Arial" w:ascii="Trebuchet MS" w:hAnsi="Trebuchet MS"/>
          <w:b/>
          <w:sz w:val="32"/>
          <w:szCs w:val="32"/>
        </w:rPr>
        <w:t>Bilan qualitatif du projet</w:t>
      </w:r>
    </w:p>
    <w:p>
      <w:pPr>
        <w:pStyle w:val="En-tte"/>
        <w:tabs>
          <w:tab w:val="clear" w:pos="4536"/>
          <w:tab w:val="clear" w:pos="9072"/>
          <w:tab w:val="left" w:pos="10206" w:leader="underscore"/>
        </w:tabs>
        <w:spacing w:lineRule="exact" w:line="400" w:before="120" w:after="0"/>
        <w:rPr>
          <w:rFonts w:ascii="Trebuchet MS" w:hAnsi="Trebuchet MS"/>
        </w:rPr>
      </w:pPr>
      <w:r>
        <w:rPr>
          <w:rFonts w:ascii="Trebuchet MS" w:hAnsi="Trebuchet MS"/>
          <w:sz w:val="20"/>
        </w:rPr>
        <w:t xml:space="preserve">Description du projet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Nombre de personnes bénéficiaires par types de publics ciblés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Date(s) et lieu(x) de réalisation : </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Durée de l’action : </w:t>
      </w:r>
      <w:r>
        <w:rPr>
          <w:rFonts w:cs="Arial" w:ascii="Trebuchet MS" w:hAnsi="Trebuchet MS"/>
          <w:sz w:val="20"/>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ÉVALUATION DU PROJET :</w:t>
      </w:r>
    </w:p>
    <w:p>
      <w:pPr>
        <w:pStyle w:val="Normal"/>
        <w:jc w:val="both"/>
        <w:rPr>
          <w:rFonts w:ascii="Trebuchet MS" w:hAnsi="Trebuchet MS"/>
        </w:rPr>
      </w:pPr>
      <w:r>
        <w:rPr>
          <w:rFonts w:cs="Arial" w:ascii="Trebuchet MS" w:hAnsi="Trebuchet MS"/>
          <w:i/>
          <w:sz w:val="20"/>
        </w:rPr>
        <w:t>Selon les critères d’évaluation définis pour votre projet.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10206" w:leader="underscore"/>
        </w:tabs>
        <w:spacing w:lineRule="exact" w:line="400" w:before="160" w:after="0"/>
        <w:rPr>
          <w:rFonts w:ascii="Trebuchet MS" w:hAnsi="Trebuchet MS"/>
        </w:rPr>
      </w:pPr>
      <w:r>
        <w:rPr>
          <w:rFonts w:ascii="Trebuchet MS" w:hAnsi="Trebuchet MS"/>
          <w:sz w:val="20"/>
        </w:rPr>
        <w:t xml:space="preserve">Autres informations utiles que vous souhaitez indiquer : </w:t>
      </w:r>
    </w:p>
    <w:p>
      <w:pPr>
        <w:pStyle w:val="Normal"/>
        <w:jc w:val="both"/>
        <w:rPr>
          <w:rFonts w:ascii="Trebuchet MS" w:hAnsi="Trebuchet MS"/>
        </w:rPr>
      </w:pPr>
      <w:r>
        <w:rPr>
          <w:rFonts w:ascii="Trebuchet MS" w:hAnsi="Trebuchet MS"/>
          <w:i/>
          <w:sz w:val="20"/>
        </w:rPr>
        <w:t>Les enseignements que vous tirez du projet, les suites envisagées, etc.</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En-tte"/>
        <w:tabs>
          <w:tab w:val="clear" w:pos="4536"/>
          <w:tab w:val="clear" w:pos="9072"/>
          <w:tab w:val="left" w:pos="6804" w:leader="none"/>
        </w:tabs>
        <w:spacing w:lineRule="exact" w:line="400"/>
        <w:ind w:right="283" w:hanging="0"/>
        <w:rPr>
          <w:rFonts w:cs="Arial"/>
          <w:b/>
          <w:szCs w:val="24"/>
        </w:rPr>
      </w:pPr>
      <w:r>
        <w:rPr>
          <w:rFonts w:cs="Arial" w:ascii="Trebuchet MS" w:hAnsi="Trebuchet MS"/>
          <w:szCs w:val="24"/>
        </w:rPr>
        <w:t>…………………………………………………………………………………………………………………………………………………</w:t>
      </w:r>
    </w:p>
    <w:p>
      <w:pPr>
        <w:pStyle w:val="Normal"/>
        <w:tabs>
          <w:tab w:val="clear" w:pos="708"/>
          <w:tab w:val="left" w:pos="7200" w:leader="dot"/>
        </w:tabs>
        <w:spacing w:before="240" w:after="0"/>
        <w:ind w:right="141" w:hanging="0"/>
        <w:rPr>
          <w:rFonts w:ascii="Trebuchet MS" w:hAnsi="Trebuchet MS"/>
        </w:rPr>
      </w:pPr>
      <w:r>
        <w:rPr>
          <w:rFonts w:ascii="Trebuchet MS" w:hAnsi="Trebuchet MS"/>
          <w:sz w:val="22"/>
          <w:szCs w:val="22"/>
        </w:rPr>
        <w:t xml:space="preserve">Je soussigné(e), </w:t>
        <w:tab/>
        <w:t>… (nom et prénom)</w:t>
      </w:r>
    </w:p>
    <w:p>
      <w:pPr>
        <w:pStyle w:val="Normal"/>
        <w:ind w:right="141" w:hanging="0"/>
        <w:rPr>
          <w:rFonts w:ascii="Trebuchet MS" w:hAnsi="Trebuchet MS"/>
        </w:rPr>
      </w:pPr>
      <w:r>
        <w:rPr>
          <w:rFonts w:ascii="Trebuchet MS" w:hAnsi="Trebuchet MS"/>
          <w:sz w:val="22"/>
          <w:szCs w:val="22"/>
        </w:rPr>
        <w:t>représentant(e) légal(e) de l’association,</w:t>
      </w:r>
    </w:p>
    <w:p>
      <w:pPr>
        <w:pStyle w:val="Normal"/>
        <w:spacing w:before="120" w:after="0"/>
        <w:ind w:right="141" w:hanging="0"/>
        <w:rPr>
          <w:rFonts w:ascii="Trebuchet MS" w:hAnsi="Trebuchet MS"/>
        </w:rPr>
      </w:pPr>
      <w:r>
        <w:rPr>
          <w:rFonts w:ascii="Trebuchet MS" w:hAnsi="Trebuchet MS"/>
          <w:sz w:val="22"/>
          <w:szCs w:val="22"/>
        </w:rPr>
        <w:t>certifie exactes les informations du présent compte rendu.</w:t>
      </w:r>
    </w:p>
    <w:p>
      <w:pPr>
        <w:pStyle w:val="Normal"/>
        <w:tabs>
          <w:tab w:val="clear" w:pos="708"/>
          <w:tab w:val="left" w:pos="3420" w:leader="dot"/>
          <w:tab w:val="right" w:pos="9720" w:leader="dot"/>
        </w:tabs>
        <w:spacing w:before="120" w:after="0"/>
        <w:ind w:right="141" w:hanging="0"/>
        <w:rPr>
          <w:rFonts w:ascii="Trebuchet MS" w:hAnsi="Trebuchet MS"/>
        </w:rPr>
      </w:pPr>
      <w:r>
        <w:rPr>
          <w:rFonts w:ascii="Trebuchet MS" w:hAnsi="Trebuchet MS"/>
          <w:sz w:val="22"/>
          <w:szCs w:val="22"/>
        </w:rPr>
        <w:t>Fait le</w:t>
      </w:r>
      <w:r>
        <w:rPr>
          <w:rFonts w:ascii="Trebuchet MS" w:hAnsi="Trebuchet MS"/>
          <w:szCs w:val="24"/>
        </w:rPr>
        <w:t xml:space="preserve"> ……………………………………,</w:t>
      </w:r>
      <w:r>
        <w:rPr>
          <w:rFonts w:ascii="Trebuchet MS" w:hAnsi="Trebuchet MS"/>
          <w:sz w:val="22"/>
          <w:szCs w:val="22"/>
        </w:rPr>
        <w:t xml:space="preserve"> à </w:t>
      </w:r>
      <w:r>
        <w:rPr>
          <w:rFonts w:ascii="Trebuchet MS" w:hAnsi="Trebuchet MS"/>
          <w:szCs w:val="24"/>
        </w:rPr>
        <w:t>…………………………………………</w:t>
      </w:r>
    </w:p>
    <w:p>
      <w:pPr>
        <w:pStyle w:val="Normal"/>
        <w:spacing w:before="120" w:after="0"/>
        <w:ind w:left="4247" w:firstLine="709"/>
        <w:rPr>
          <w:rFonts w:ascii="Trebuchet MS" w:hAnsi="Trebuchet MS"/>
        </w:rPr>
      </w:pPr>
      <w:r>
        <w:rPr>
          <w:rFonts w:ascii="Trebuchet MS" w:hAnsi="Trebuchet MS"/>
          <w:sz w:val="22"/>
          <w:szCs w:val="22"/>
        </w:rPr>
        <w:t>Signature :</w:t>
      </w:r>
    </w:p>
    <w:p>
      <w:pPr>
        <w:pStyle w:val="Normal"/>
        <w:spacing w:before="120" w:after="0"/>
        <w:ind w:left="4247" w:firstLine="709"/>
        <w:rPr>
          <w:rFonts w:ascii="Trebuchet MS" w:hAnsi="Trebuchet MS"/>
        </w:rPr>
      </w:pPr>
      <w:r>
        <w:rPr/>
      </w:r>
    </w:p>
    <w:p>
      <w:pPr>
        <w:pStyle w:val="Normal"/>
        <w:spacing w:before="120" w:after="0"/>
        <w:ind w:left="4247" w:hanging="0"/>
        <w:rPr>
          <w:rFonts w:ascii="Trebuchet MS" w:hAnsi="Trebuchet MS"/>
        </w:rPr>
      </w:pPr>
      <w:r>
        <w:rPr>
          <w:rFonts w:ascii="Trebuchet MS" w:hAnsi="Trebuchet MS"/>
        </w:rPr>
        <w:t xml:space="preserve">                                </w:t>
      </w:r>
    </w:p>
    <w:tbl>
      <w:tblPr>
        <w:tblpPr w:bottomFromText="0" w:horzAnchor="text" w:leftFromText="141" w:rightFromText="141" w:tblpX="0" w:tblpXSpec="center" w:tblpY="1" w:topFromText="0" w:vertAnchor="text"/>
        <w:tblW w:w="10207" w:type="dxa"/>
        <w:jc w:val="center"/>
        <w:tblInd w:w="0" w:type="dxa"/>
        <w:tblLayout w:type="fixed"/>
        <w:tblCellMar>
          <w:top w:w="0" w:type="dxa"/>
          <w:left w:w="70" w:type="dxa"/>
          <w:bottom w:w="0" w:type="dxa"/>
          <w:right w:w="70" w:type="dxa"/>
        </w:tblCellMar>
        <w:tblLook w:val="0000"/>
      </w:tblPr>
      <w:tblGrid>
        <w:gridCol w:w="2628"/>
        <w:gridCol w:w="988"/>
        <w:gridCol w:w="1141"/>
        <w:gridCol w:w="496"/>
        <w:gridCol w:w="1791"/>
        <w:gridCol w:w="148"/>
        <w:gridCol w:w="837"/>
        <w:gridCol w:w="1158"/>
        <w:gridCol w:w="1018"/>
      </w:tblGrid>
      <w:tr>
        <w:trPr>
          <w:trHeight w:val="821" w:hRule="atLeast"/>
        </w:trPr>
        <w:tc>
          <w:tcPr>
            <w:tcW w:w="10205" w:type="dxa"/>
            <w:gridSpan w:val="9"/>
            <w:tcBorders>
              <w:top w:val="single" w:sz="4" w:space="0" w:color="000000"/>
              <w:left w:val="single" w:sz="4" w:space="0" w:color="000000"/>
              <w:bottom w:val="single" w:sz="4" w:space="0" w:color="000000"/>
              <w:right w:val="single" w:sz="4" w:space="0" w:color="000000"/>
            </w:tcBorders>
            <w:shd w:color="auto" w:fill="FFFFFF" w:val="clear"/>
          </w:tcPr>
          <w:p>
            <w:pPr>
              <w:pStyle w:val="Titreprincipal"/>
              <w:widowControl w:val="false"/>
              <w:rPr>
                <w:rFonts w:ascii="Trebuchet MS" w:hAnsi="Trebuchet MS"/>
              </w:rPr>
            </w:pPr>
            <w:r>
              <w:rPr>
                <w:rFonts w:cs="Arial" w:ascii="Trebuchet MS" w:hAnsi="Trebuchet MS"/>
                <w:sz w:val="32"/>
                <w:szCs w:val="32"/>
              </w:rPr>
              <w:t>Compte rendu financier du projet</w:t>
            </w:r>
            <w:r>
              <w:rPr>
                <w:rFonts w:cs="Arial" w:ascii="Trebuchet MS" w:hAnsi="Trebuchet MS"/>
                <w:b w:val="false"/>
                <w:sz w:val="24"/>
              </w:rPr>
              <w:t>(1)</w:t>
            </w:r>
          </w:p>
          <w:p>
            <w:pPr>
              <w:pStyle w:val="Titreprincipal"/>
              <w:widowControl w:val="false"/>
              <w:jc w:val="both"/>
              <w:rPr>
                <w:rFonts w:ascii="Trebuchet MS" w:hAnsi="Trebuchet MS"/>
              </w:rPr>
            </w:pPr>
            <w:r>
              <w:rPr>
                <w:rFonts w:cs="Arial" w:ascii="Trebuchet MS" w:hAnsi="Trebuchet MS"/>
                <w:b w:val="false"/>
                <w:i/>
                <w:sz w:val="20"/>
                <w:szCs w:val="20"/>
              </w:rPr>
              <w:t>Vous pouvez ne renseigner que les cases grises si le montant annuel cumulé des  subventions obtenues au titre des activités de votre association auprès des différentes autorités publiques est inférieur 1500 €.</w:t>
            </w:r>
          </w:p>
        </w:tc>
      </w:tr>
      <w:tr>
        <w:trPr>
          <w:trHeight w:val="35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Titre4"/>
              <w:widowControl w:val="false"/>
              <w:spacing w:before="0" w:after="60"/>
              <w:jc w:val="center"/>
              <w:rPr>
                <w:rFonts w:ascii="Trebuchet MS" w:hAnsi="Trebuchet MS"/>
              </w:rPr>
            </w:pPr>
            <w:r>
              <w:rPr>
                <w:rFonts w:cs="Arial" w:ascii="Trebuchet MS" w:hAnsi="Trebuchet MS"/>
                <w:sz w:val="18"/>
                <w:szCs w:val="18"/>
              </w:rPr>
              <w:t>CHARGES (3)</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PRODUITS (3)</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Prévision</w:t>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Réalisation</w:t>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szCs w:val="18"/>
              </w:rPr>
              <w:t>%</w:t>
            </w:r>
          </w:p>
        </w:tc>
      </w:tr>
      <w:tr>
        <w:trPr>
          <w:trHeight w:val="416"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directes affectées au projet</w:t>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60 - Achat</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70 – Vente de produits finis, prestations de services,</w:t>
            </w:r>
          </w:p>
          <w:p>
            <w:pPr>
              <w:pStyle w:val="Normal"/>
              <w:widowControl w:val="false"/>
              <w:rPr>
                <w:rFonts w:ascii="Trebuchet MS" w:hAnsi="Trebuchet MS"/>
              </w:rPr>
            </w:pPr>
            <w:r>
              <w:rPr>
                <w:rFonts w:cs="Arial" w:ascii="Trebuchet MS" w:hAnsi="Trebuchet MS"/>
                <w:b/>
                <w:color w:val="000080"/>
                <w:sz w:val="15"/>
                <w:szCs w:val="15"/>
              </w:rPr>
              <w:t>marchandises</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de services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Achats matières et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74- Subventions d’exploitation </w:t>
            </w:r>
            <w:r>
              <w:rPr>
                <w:rFonts w:cs="Arial" w:ascii="Trebuchet MS" w:hAnsi="Trebuchet MS"/>
                <w:sz w:val="15"/>
                <w:szCs w:val="15"/>
              </w:rPr>
              <w:t>(2)</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fournitures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Etat : (précisez le(s) ministère(s) sollicité(s)</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61 -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Locations immobilières et immobilières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Entretien et réparation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4"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Assurance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Région(s):</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Documentation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Divers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310"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62 - Autres services extérieurs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Département(s) :</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Rémunérations intermédiaires et honoraires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Publicité, publication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Commune(s) :</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7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Déplacements, missions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Services bancaires, autres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63 - Impôts et taxes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Organismes sociaux (à détailler) :</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16"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Impôts et taxes sur rémunération,</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impôts et taxes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9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64- Charges de personnel</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Fonds européens</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(Rémunération des personnels,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CNASEA (emplois aidés)</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Charges sociales,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aides, dons ou subventions affectées</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Autres charges de personnel)</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11"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65- Autres charges de gestion courante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75 - Autres produits de gestion courante</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66- Charges financières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67- Charges exceptionnelles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76 - Produits financiers</w:t>
            </w:r>
          </w:p>
        </w:tc>
        <w:tc>
          <w:tcPr>
            <w:tcW w:w="985"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68- Dotation aux amortissements</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791"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5"/>
                <w:szCs w:val="15"/>
              </w:rPr>
              <w:t xml:space="preserve">7 8 – Reports </w:t>
            </w:r>
            <w:r>
              <w:rPr>
                <w:rFonts w:cs="Arial" w:ascii="Trebuchet MS" w:hAnsi="Trebuchet MS"/>
                <w:sz w:val="15"/>
                <w:szCs w:val="15"/>
              </w:rPr>
              <w:t xml:space="preserve"> ressources non utilisées d’opérations antérieures</w:t>
            </w:r>
          </w:p>
        </w:tc>
        <w:tc>
          <w:tcPr>
            <w:tcW w:w="985" w:type="dxa"/>
            <w:gridSpan w:val="2"/>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435" w:hRule="atLeast"/>
        </w:trPr>
        <w:tc>
          <w:tcPr>
            <w:tcW w:w="525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Charges indirectes affectées au projet</w:t>
            </w:r>
          </w:p>
        </w:tc>
        <w:tc>
          <w:tcPr>
            <w:tcW w:w="495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rebuchet MS" w:hAnsi="Trebuchet MS"/>
              </w:rPr>
            </w:pPr>
            <w:r>
              <w:rPr>
                <w:rFonts w:cs="Arial" w:ascii="Trebuchet MS" w:hAnsi="Trebuchet MS"/>
                <w:b/>
                <w:sz w:val="18"/>
              </w:rPr>
              <w:t>I. Ressources indirectes affectées au projet</w:t>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Charges fixes de fonctionnement</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Frais financiers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15"/>
                <w:szCs w:val="15"/>
              </w:rPr>
            </w:pPr>
            <w:r>
              <w:rPr>
                <w:rFonts w:cs="Arial" w:ascii="Trebuchet MS" w:hAnsi="Trebuchet MS"/>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43" w:hRule="atLeast"/>
        </w:trPr>
        <w:tc>
          <w:tcPr>
            <w:tcW w:w="26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rPr>
            </w:pPr>
            <w:r>
              <w:rPr>
                <w:rFonts w:cs="Arial" w:ascii="Trebuchet MS" w:hAnsi="Trebuchet MS"/>
                <w:b/>
                <w:color w:val="000080"/>
                <w:sz w:val="15"/>
                <w:szCs w:val="15"/>
              </w:rPr>
              <w:t>Autres</w:t>
            </w:r>
          </w:p>
        </w:tc>
        <w:tc>
          <w:tcPr>
            <w:tcW w:w="98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9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color w:val="000080"/>
                <w:sz w:val="15"/>
                <w:szCs w:val="15"/>
              </w:rPr>
            </w:pPr>
            <w:r>
              <w:rPr>
                <w:rFonts w:cs="Arial" w:ascii="Trebuchet MS" w:hAnsi="Trebuchet MS"/>
                <w:b/>
                <w:color w:val="000080"/>
                <w:sz w:val="15"/>
                <w:szCs w:val="15"/>
              </w:rPr>
            </w:r>
          </w:p>
        </w:tc>
        <w:tc>
          <w:tcPr>
            <w:tcW w:w="837"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Titre3"/>
              <w:widowControl w:val="false"/>
              <w:spacing w:before="240" w:after="60"/>
              <w:rPr>
                <w:rFonts w:ascii="Trebuchet MS" w:hAnsi="Trebuchet MS"/>
              </w:rPr>
            </w:pPr>
            <w:r>
              <w:rPr>
                <w:rFonts w:ascii="Trebuchet MS" w:hAnsi="Trebuchet MS"/>
                <w:sz w:val="16"/>
                <w:szCs w:val="16"/>
              </w:rPr>
              <w:t>Total des charges</w:t>
            </w:r>
          </w:p>
        </w:tc>
        <w:tc>
          <w:tcPr>
            <w:tcW w:w="98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9" w:type="dxa"/>
            <w:gridSpan w:val="2"/>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b/>
                <w:color w:val="000080"/>
                <w:sz w:val="16"/>
                <w:szCs w:val="16"/>
              </w:rPr>
            </w:pPr>
            <w:r>
              <w:rPr>
                <w:rFonts w:cs="Arial" w:ascii="Trebuchet MS" w:hAnsi="Trebuchet MS"/>
                <w:b/>
                <w:color w:val="000080"/>
                <w:sz w:val="16"/>
                <w:szCs w:val="16"/>
              </w:rPr>
            </w:r>
          </w:p>
          <w:p>
            <w:pPr>
              <w:pStyle w:val="Normal"/>
              <w:widowControl w:val="false"/>
              <w:rPr>
                <w:rFonts w:ascii="Trebuchet MS" w:hAnsi="Trebuchet MS"/>
              </w:rPr>
            </w:pPr>
            <w:r>
              <w:rPr>
                <w:rFonts w:cs="Arial" w:ascii="Trebuchet MS" w:hAnsi="Trebuchet MS"/>
                <w:b/>
                <w:color w:val="000080"/>
                <w:sz w:val="16"/>
                <w:szCs w:val="16"/>
              </w:rPr>
              <w:t>Total des produits</w:t>
            </w:r>
          </w:p>
        </w:tc>
        <w:tc>
          <w:tcPr>
            <w:tcW w:w="837"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18"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425"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86- Emplois des contributions volontaires en nature</w:t>
            </w:r>
          </w:p>
        </w:tc>
        <w:tc>
          <w:tcPr>
            <w:tcW w:w="98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4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49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80"/>
                <w:sz w:val="16"/>
                <w:szCs w:val="16"/>
              </w:rPr>
              <w:t>87 - Contributions volontaires en nature</w:t>
            </w:r>
          </w:p>
        </w:tc>
        <w:tc>
          <w:tcPr>
            <w:tcW w:w="83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15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c>
          <w:tcPr>
            <w:tcW w:w="101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rPr>
                <w:rFonts w:ascii="Trebuchet MS" w:hAnsi="Trebuchet MS" w:cs="Arial"/>
                <w:sz w:val="16"/>
                <w:szCs w:val="16"/>
              </w:rPr>
            </w:pPr>
            <w:r>
              <w:rPr>
                <w:rFonts w:cs="Arial" w:ascii="Trebuchet MS" w:hAnsi="Trebuchet MS"/>
                <w:sz w:val="16"/>
                <w:szCs w:val="16"/>
              </w:rPr>
            </w:r>
          </w:p>
        </w:tc>
      </w:tr>
      <w:tr>
        <w:trPr>
          <w:trHeight w:val="257"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Secours en nature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Bénévolat</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Mise à disposition gratuite de biens et prestations</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Prestations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29"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Personnel bénévole</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sz w:val="15"/>
                <w:szCs w:val="15"/>
              </w:rPr>
              <w:t>Dons en nature</w:t>
            </w:r>
          </w:p>
        </w:tc>
        <w:tc>
          <w:tcPr>
            <w:tcW w:w="8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1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sz w:val="15"/>
                <w:szCs w:val="15"/>
              </w:rPr>
            </w:pPr>
            <w:r>
              <w:rPr>
                <w:rFonts w:cs="Arial" w:ascii="Trebuchet MS" w:hAnsi="Trebuchet MS"/>
                <w:sz w:val="15"/>
                <w:szCs w:val="15"/>
              </w:rPr>
            </w:r>
          </w:p>
        </w:tc>
      </w:tr>
      <w:tr>
        <w:trPr>
          <w:trHeight w:val="258" w:hRule="atLeast"/>
        </w:trPr>
        <w:tc>
          <w:tcPr>
            <w:tcW w:w="2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98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141"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cs="Arial"/>
                <w:color w:val="0000FF"/>
                <w:sz w:val="18"/>
              </w:rPr>
            </w:pPr>
            <w:r>
              <w:rPr>
                <w:rFonts w:cs="Arial" w:ascii="Trebuchet MS" w:hAnsi="Trebuchet MS"/>
                <w:color w:val="0000FF"/>
                <w:sz w:val="18"/>
              </w:rPr>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rebuchet MS" w:hAnsi="Trebuchet MS"/>
              </w:rPr>
            </w:pPr>
            <w:r>
              <w:rPr>
                <w:rFonts w:cs="Arial" w:ascii="Trebuchet MS" w:hAnsi="Trebuchet MS"/>
                <w:b/>
                <w:color w:val="0000FF"/>
                <w:sz w:val="18"/>
              </w:rPr>
              <w:t>TOTAL</w:t>
            </w:r>
          </w:p>
        </w:tc>
        <w:tc>
          <w:tcPr>
            <w:tcW w:w="837"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15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c>
          <w:tcPr>
            <w:tcW w:w="1018" w:type="dxa"/>
            <w:tcBorders>
              <w:top w:val="single" w:sz="4" w:space="0" w:color="000000"/>
              <w:left w:val="single" w:sz="4" w:space="0" w:color="000000"/>
              <w:bottom w:val="single" w:sz="4" w:space="0" w:color="000000"/>
              <w:right w:val="single" w:sz="4" w:space="0" w:color="000000"/>
            </w:tcBorders>
            <w:shd w:color="auto" w:fill="auto" w:val="pct25"/>
            <w:vAlign w:val="center"/>
          </w:tcPr>
          <w:p>
            <w:pPr>
              <w:pStyle w:val="Normal"/>
              <w:widowControl w:val="false"/>
              <w:rPr>
                <w:rFonts w:ascii="Trebuchet MS" w:hAnsi="Trebuchet MS" w:cs="Arial"/>
                <w:sz w:val="18"/>
              </w:rPr>
            </w:pPr>
            <w:r>
              <w:rPr>
                <w:rFonts w:cs="Arial" w:ascii="Trebuchet MS" w:hAnsi="Trebuchet MS"/>
                <w:sz w:val="18"/>
              </w:rPr>
            </w:r>
          </w:p>
        </w:tc>
      </w:tr>
    </w:tbl>
    <w:p>
      <w:pPr>
        <w:pStyle w:val="Normal"/>
        <w:spacing w:before="240" w:after="60"/>
        <w:jc w:val="both"/>
        <w:rPr>
          <w:rFonts w:ascii="Trebuchet MS" w:hAnsi="Trebuchet MS"/>
        </w:rPr>
      </w:pPr>
      <w:r>
        <w:rPr>
          <w:rFonts w:cs="Arial" w:ascii="Trebuchet MS" w:hAnsi="Trebuchet MS"/>
          <w:sz w:val="16"/>
          <w:szCs w:val="16"/>
        </w:rPr>
        <w:t>(1) cf. Arrêté du Premier ministre portant fixation des modalités de présentation du compte rendu financier prévu par le quatrième alinéa de l'article 10 de la loi du 12 avril 2000 relative aux droits des citoyens dans leurs relations avec les administrations</w:t>
      </w:r>
    </w:p>
    <w:p>
      <w:pPr>
        <w:pStyle w:val="Normal"/>
        <w:spacing w:before="0" w:after="60"/>
        <w:jc w:val="both"/>
        <w:rPr>
          <w:rFonts w:ascii="Trebuchet MS" w:hAnsi="Trebuchet MS"/>
        </w:rPr>
      </w:pPr>
      <w:r>
        <w:rPr>
          <w:rFonts w:cs="Arial" w:ascii="Trebuchet MS" w:hAnsi="Trebuchet MS"/>
          <w:sz w:val="16"/>
          <w:szCs w:val="16"/>
        </w:rPr>
        <w:t>(2)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pPr>
        <w:pStyle w:val="Normal"/>
        <w:spacing w:before="0" w:after="60"/>
        <w:jc w:val="both"/>
        <w:rPr>
          <w:rFonts w:ascii="Trebuchet MS" w:hAnsi="Trebuchet MS"/>
        </w:rPr>
      </w:pPr>
      <w:r>
        <w:rPr>
          <w:rFonts w:cs="Arial" w:ascii="Trebuchet MS" w:hAnsi="Trebuchet MS"/>
          <w:sz w:val="16"/>
          <w:szCs w:val="16"/>
        </w:rPr>
        <w:t>(3) Ne pas indiquer les centimes d’euros.</w:t>
      </w:r>
    </w:p>
    <w:sectPr>
      <w:footerReference w:type="default" r:id="rId3"/>
      <w:type w:val="nextPage"/>
      <w:pgSz w:w="11906" w:h="16838"/>
      <w:pgMar w:left="993" w:right="849" w:gutter="0" w:header="0" w:top="669" w:footer="287"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rFonts w:ascii="Arial" w:hAnsi="Arial" w:cs="Arial"/>
        <w:sz w:val="20"/>
        <w:szCs w:val="22"/>
      </w:rPr>
    </w:pP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w:t>
    </w:r>
    <w:r>
      <w:rPr>
        <w:sz w:val="16"/>
        <w:szCs w:val="16"/>
        <w:rFonts w:cs="Arial" w:ascii="Arial" w:hAnsi="Arial"/>
      </w:rPr>
      <w:fldChar w:fldCharType="end"/>
    </w:r>
  </w:p>
  <w:p>
    <w:pPr>
      <w:pStyle w:val="Pieddepage"/>
      <w:rPr/>
    </w:pPr>
    <w:r>
      <w:rPr/>
    </w:r>
  </w:p>
</w:ftr>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link w:val="BodyText3"/>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link w:val="BodyTextIndent2"/>
    <w:uiPriority w:val="99"/>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qFormat/>
    <w:rsid w:val="007e7db8"/>
    <w:rPr>
      <w:rFonts w:ascii="Times New Roman" w:hAnsi="Times New Roman" w:eastAsia="Times New Roman" w:cs="Times New Roman"/>
      <w:b/>
      <w:bCs/>
      <w:sz w:val="36"/>
      <w:szCs w:val="24"/>
      <w:lang w:eastAsia="fr-FR"/>
    </w:rPr>
  </w:style>
  <w:style w:type="character" w:styleId="TextedebullesCar" w:customStyle="1">
    <w:name w:val="Texte de bulles Car"/>
    <w:basedOn w:val="DefaultParagraphFont"/>
    <w:link w:val="BalloonText"/>
    <w:uiPriority w:val="99"/>
    <w:semiHidden/>
    <w:qFormat/>
    <w:rsid w:val="00006f7d"/>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790d94"/>
    <w:rPr>
      <w:sz w:val="16"/>
      <w:szCs w:val="16"/>
    </w:rPr>
  </w:style>
  <w:style w:type="character" w:styleId="CommentaireCar" w:customStyle="1">
    <w:name w:val="Commentaire Car"/>
    <w:basedOn w:val="DefaultParagraphFont"/>
    <w:link w:val="Annotationtext"/>
    <w:uiPriority w:val="99"/>
    <w:qFormat/>
    <w:rsid w:val="00790d94"/>
    <w:rPr>
      <w:rFonts w:ascii="Garamond" w:hAnsi="Garamond" w:eastAsia="Times New Roman" w:cs="Times New Roman"/>
      <w:sz w:val="20"/>
      <w:szCs w:val="20"/>
    </w:rPr>
  </w:style>
  <w:style w:type="character" w:styleId="ObjetducommentaireCar" w:customStyle="1">
    <w:name w:val="Objet du commentaire Car"/>
    <w:basedOn w:val="CommentaireCar"/>
    <w:link w:val="Annotationsubject"/>
    <w:uiPriority w:val="99"/>
    <w:semiHidden/>
    <w:qFormat/>
    <w:rsid w:val="00790d94"/>
    <w:rPr>
      <w:b/>
      <w:b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7e1c9b"/>
    <w:pPr>
      <w:suppressLineNumbers/>
      <w:spacing w:before="120" w:after="120"/>
    </w:pPr>
    <w:rPr>
      <w:rFonts w:cs="Lohit Devanagari"/>
      <w:i/>
      <w:iCs/>
      <w:szCs w:val="24"/>
    </w:rPr>
  </w:style>
  <w:style w:type="paragraph" w:styleId="Index" w:customStyle="1">
    <w:name w:val="Index"/>
    <w:basedOn w:val="Normal"/>
    <w:qFormat/>
    <w:rsid w:val="007e1c9b"/>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7e1c9b"/>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unhideWhenUsed/>
    <w:qFormat/>
    <w:rsid w:val="00142d06"/>
    <w:pPr>
      <w:spacing w:lineRule="auto" w:line="480" w:before="0" w:after="120"/>
      <w:ind w:left="283" w:hanging="0"/>
    </w:pPr>
    <w:rPr/>
  </w:style>
  <w:style w:type="paragraph" w:styleId="BalloonText">
    <w:name w:val="Balloon Text"/>
    <w:basedOn w:val="Normal"/>
    <w:link w:val="TextedebullesCar"/>
    <w:uiPriority w:val="99"/>
    <w:semiHidden/>
    <w:unhideWhenUsed/>
    <w:qFormat/>
    <w:rsid w:val="00006f7d"/>
    <w:pPr/>
    <w:rPr>
      <w:rFonts w:ascii="Tahoma" w:hAnsi="Tahoma" w:cs="Tahoma"/>
      <w:sz w:val="16"/>
      <w:szCs w:val="16"/>
    </w:rPr>
  </w:style>
  <w:style w:type="paragraph" w:styleId="Annotationtext">
    <w:name w:val="annotation text"/>
    <w:basedOn w:val="Normal"/>
    <w:link w:val="CommentaireCar"/>
    <w:uiPriority w:val="99"/>
    <w:unhideWhenUsed/>
    <w:qFormat/>
    <w:rsid w:val="00790d94"/>
    <w:pPr/>
    <w:rPr>
      <w:sz w:val="20"/>
    </w:rPr>
  </w:style>
  <w:style w:type="paragraph" w:styleId="Annotationsubject">
    <w:name w:val="annotation subject"/>
    <w:basedOn w:val="Annotationtext"/>
    <w:next w:val="Annotationtext"/>
    <w:link w:val="ObjetducommentaireCar"/>
    <w:uiPriority w:val="99"/>
    <w:semiHidden/>
    <w:unhideWhenUsed/>
    <w:qFormat/>
    <w:rsid w:val="00790d94"/>
    <w:pPr/>
    <w:rPr>
      <w:b/>
      <w:bCs/>
    </w:rPr>
  </w:style>
  <w:style w:type="paragraph" w:styleId="Contenudecadre" w:customStyle="1">
    <w:name w:val="Contenu de cadre"/>
    <w:basedOn w:val="Normal"/>
    <w:qFormat/>
    <w:rsid w:val="007e1c9b"/>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171f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LibreOffice/7.5.5.2$Linux_X86_64 LibreOffice_project/50$Build-2</Application>
  <AppVersion>15.0000</AppVersion>
  <Pages>2</Pages>
  <Words>508</Words>
  <Characters>3794</Characters>
  <CharactersWithSpaces>4240</CharactersWithSpaces>
  <Paragraphs>119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dcterms:modified xsi:type="dcterms:W3CDTF">2025-07-18T15:35:25Z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