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pPr w:vertAnchor="text" w:horzAnchor="margin" w:tblpXSpec="center" w:leftFromText="141" w:rightFromText="141" w:tblpY="-77"/>
        <w:tblW w:w="10818" w:type="dxa"/>
        <w:jc w:val="center"/>
        <w:tblInd w:w="0" w:type="dxa"/>
        <w:tblLayout w:type="fixed"/>
        <w:tblCellMar>
          <w:top w:w="0" w:type="dxa"/>
          <w:left w:w="70" w:type="dxa"/>
          <w:bottom w:w="0" w:type="dxa"/>
          <w:right w:w="70" w:type="dxa"/>
        </w:tblCellMar>
        <w:tblLook w:val="0000"/>
      </w:tblPr>
      <w:tblGrid>
        <w:gridCol w:w="10818"/>
      </w:tblGrid>
      <w:tr>
        <w:trPr>
          <w:trHeight w:val="80" w:hRule="atLeast"/>
        </w:trPr>
        <w:tc>
          <w:tcPr>
            <w:tcW w:w="10818" w:type="dxa"/>
            <w:tcBorders>
              <w:top w:val="single" w:sz="4" w:space="0" w:color="000000"/>
              <w:left w:val="single" w:sz="4" w:space="0" w:color="000000"/>
              <w:bottom w:val="single" w:sz="4" w:space="0" w:color="000000"/>
              <w:right w:val="single" w:sz="4" w:space="0" w:color="000000"/>
            </w:tcBorders>
            <w:shd w:color="auto" w:fill="auto" w:val="pct15"/>
          </w:tcPr>
          <w:p>
            <w:pPr>
              <w:pStyle w:val="Normal"/>
              <w:widowControl w:val="false"/>
              <w:spacing w:before="240" w:after="0"/>
              <w:ind w:left="1633" w:right="-210" w:hanging="0"/>
              <w:rPr>
                <w:rFonts w:ascii="Trebuchet MS" w:hAnsi="Trebuchet MS"/>
              </w:rPr>
            </w:pPr>
            <w:r>
              <w:rPr>
                <w:rFonts w:cs="Arial" w:ascii="Trebuchet MS" w:hAnsi="Trebuchet MS"/>
                <w:b/>
                <w:sz w:val="40"/>
                <w:szCs w:val="40"/>
              </w:rPr>
              <w:drawing>
                <wp:anchor behindDoc="0" distT="0" distB="0" distL="0" distR="0" simplePos="0" locked="0" layoutInCell="1" allowOverlap="1" relativeHeight="3">
                  <wp:simplePos x="0" y="0"/>
                  <wp:positionH relativeFrom="column">
                    <wp:posOffset>12700</wp:posOffset>
                  </wp:positionH>
                  <wp:positionV relativeFrom="paragraph">
                    <wp:posOffset>45720</wp:posOffset>
                  </wp:positionV>
                  <wp:extent cx="790575" cy="790575"/>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790575" cy="790575"/>
                          </a:xfrm>
                          <a:prstGeom prst="rect">
                            <a:avLst/>
                          </a:prstGeom>
                        </pic:spPr>
                      </pic:pic>
                    </a:graphicData>
                  </a:graphic>
                </wp:anchor>
              </w:drawing>
              <w:t>DOSSIER DE DEMANDE DE SUBVENTION</w:t>
            </w:r>
          </w:p>
          <w:p>
            <w:pPr>
              <w:pStyle w:val="Normal"/>
              <w:widowControl w:val="false"/>
              <w:spacing w:before="120" w:after="0"/>
              <w:ind w:left="1633" w:right="-210" w:hanging="0"/>
              <w:rPr>
                <w:rFonts w:ascii="Trebuchet MS" w:hAnsi="Trebuchet MS"/>
              </w:rPr>
            </w:pPr>
            <w:r>
              <w:rPr>
                <w:rFonts w:cs="Arial" w:ascii="Trebuchet MS" w:hAnsi="Trebuchet MS"/>
                <w:b/>
                <w:sz w:val="40"/>
                <w:szCs w:val="40"/>
              </w:rPr>
              <w:t>DE HAUT-NIVEAU</w:t>
            </w:r>
            <w:r>
              <w:rPr>
                <w:rFonts w:cs="Arial" w:ascii="Trebuchet MS" w:hAnsi="Trebuchet MS"/>
                <w:b/>
                <w:sz w:val="40"/>
                <w:szCs w:val="40"/>
                <w:shd w:fill="auto" w:val="clear"/>
              </w:rPr>
              <w:t xml:space="preserve"> 2024</w:t>
            </w:r>
          </w:p>
        </w:tc>
      </w:tr>
    </w:tbl>
    <w:p>
      <w:pPr>
        <w:pStyle w:val="Normal"/>
        <w:ind w:left="360" w:hanging="0"/>
        <w:jc w:val="both"/>
        <w:rPr>
          <w:rFonts w:ascii="Trebuchet MS" w:hAnsi="Trebuchet MS" w:cs="Arial"/>
          <w:b/>
          <w:sz w:val="12"/>
          <w:szCs w:val="12"/>
        </w:rPr>
      </w:pPr>
      <w:r>
        <w:rPr>
          <w:rFonts w:cs="Arial" w:ascii="Trebuchet MS" w:hAnsi="Trebuchet MS"/>
          <w:b/>
          <w:sz w:val="12"/>
          <w:szCs w:val="12"/>
        </w:rPr>
      </w:r>
    </w:p>
    <w:p>
      <w:pPr>
        <w:pStyle w:val="Normal"/>
        <w:ind w:left="284" w:hanging="0"/>
        <w:jc w:val="both"/>
        <w:rPr>
          <w:rFonts w:ascii="Trebuchet MS" w:hAnsi="Trebuchet MS" w:cs="Arial"/>
          <w:sz w:val="12"/>
          <w:szCs w:val="12"/>
        </w:rPr>
      </w:pPr>
      <w:r>
        <w:rPr>
          <w:rFonts w:cs="Arial" w:ascii="Trebuchet MS" w:hAnsi="Trebuchet MS"/>
          <w:sz w:val="12"/>
          <w:szCs w:val="12"/>
        </w:rPr>
      </w:r>
    </w:p>
    <w:p>
      <w:pPr>
        <w:pStyle w:val="Normal"/>
        <w:ind w:left="284" w:right="282" w:hanging="0"/>
        <w:jc w:val="both"/>
        <w:rPr>
          <w:rFonts w:ascii="Trebuchet MS" w:hAnsi="Trebuchet MS" w:cs="Arial"/>
          <w:sz w:val="20"/>
        </w:rPr>
      </w:pPr>
      <w:r>
        <w:rPr>
          <w:rFonts w:cs="Arial" w:ascii="Trebuchet MS" w:hAnsi="Trebuchet MS"/>
          <w:sz w:val="20"/>
        </w:rPr>
      </w:r>
    </w:p>
    <w:p>
      <w:pPr>
        <w:pStyle w:val="Normal"/>
        <w:ind w:left="284" w:right="282" w:hanging="0"/>
        <w:jc w:val="both"/>
        <w:rPr>
          <w:highlight w:val="none"/>
          <w:shd w:fill="auto" w:val="clear"/>
        </w:rPr>
      </w:pPr>
      <w:r>
        <w:rPr>
          <w:rFonts w:cs="Arial" w:ascii="Trebuchet MS" w:hAnsi="Trebuchet MS"/>
          <w:sz w:val="20"/>
          <w:shd w:fill="auto" w:val="clear"/>
        </w:rPr>
        <w:t xml:space="preserve">Le dossier est destiné aux associations désireuses d’obtenir une subvention de fonctionnement de la part de la ville au titre de la pratique de haut-niveau pour la saison écoulée 2023 - 2024. </w:t>
      </w:r>
    </w:p>
    <w:p>
      <w:pPr>
        <w:pStyle w:val="Normal"/>
        <w:ind w:left="284" w:right="282" w:hanging="0"/>
        <w:jc w:val="both"/>
        <w:rPr>
          <w:highlight w:val="none"/>
          <w:shd w:fill="auto" w:val="clear"/>
        </w:rPr>
      </w:pPr>
      <w:r>
        <w:rPr>
          <w:rFonts w:cs="Arial" w:ascii="Trebuchet MS" w:hAnsi="Trebuchet MS"/>
          <w:sz w:val="20"/>
          <w:shd w:fill="auto" w:val="clear"/>
        </w:rPr>
        <w:t xml:space="preserve">La ville, soucieuse d’être au plus près des besoins de ses associations sportives, étudie désormais les dossiers dès la rentrée qui suit.  </w:t>
      </w:r>
    </w:p>
    <w:p>
      <w:pPr>
        <w:pStyle w:val="Normal"/>
        <w:ind w:left="284" w:right="282" w:hanging="0"/>
        <w:jc w:val="both"/>
        <w:rPr>
          <w:highlight w:val="none"/>
          <w:shd w:fill="auto" w:val="clear"/>
        </w:rPr>
      </w:pPr>
      <w:r>
        <w:rPr>
          <w:rFonts w:cs="Arial" w:ascii="Trebuchet MS" w:hAnsi="Trebuchet MS"/>
          <w:sz w:val="20"/>
          <w:shd w:fill="auto" w:val="clear"/>
        </w:rPr>
        <w:t>Pour les sportifs 2023-2024, l’étude et le versement sont programmés au dernier trimestre 2024. Il n’y a donc pas de demande de cette nature à remplir pour le 1</w:t>
      </w:r>
      <w:r>
        <w:rPr>
          <w:rFonts w:cs="Arial" w:ascii="Trebuchet MS" w:hAnsi="Trebuchet MS"/>
          <w:sz w:val="20"/>
          <w:shd w:fill="auto" w:val="clear"/>
          <w:vertAlign w:val="superscript"/>
        </w:rPr>
        <w:t>er</w:t>
      </w:r>
      <w:r>
        <w:rPr>
          <w:rFonts w:cs="Arial" w:ascii="Trebuchet MS" w:hAnsi="Trebuchet MS"/>
          <w:sz w:val="20"/>
          <w:shd w:fill="auto" w:val="clear"/>
        </w:rPr>
        <w:t xml:space="preserve"> semestre 2025. </w:t>
      </w:r>
    </w:p>
    <w:p>
      <w:pPr>
        <w:pStyle w:val="Normal"/>
        <w:spacing w:before="240" w:after="0"/>
        <w:ind w:left="284" w:right="282" w:hanging="0"/>
        <w:jc w:val="both"/>
        <w:rPr>
          <w:rFonts w:ascii="Trebuchet MS" w:hAnsi="Trebuchet MS"/>
        </w:rPr>
      </w:pPr>
      <w:r>
        <w:rPr>
          <w:rFonts w:cs="Arial" w:ascii="Trebuchet MS" w:hAnsi="Trebuchet MS"/>
          <w:sz w:val="20"/>
        </w:rPr>
        <w:t xml:space="preserve">Le service des sports et de la vie associative de la commune reste disponible pour vous aider à remplir votre dossier. N’hésitez pas à les contacter au 04 85 59 00 03. </w:t>
      </w:r>
    </w:p>
    <w:p>
      <w:pPr>
        <w:pStyle w:val="Normal"/>
        <w:ind w:left="284" w:right="282" w:hanging="0"/>
        <w:jc w:val="both"/>
        <w:rPr>
          <w:rFonts w:ascii="Trebuchet MS" w:hAnsi="Trebuchet MS" w:cs="Arial"/>
          <w:sz w:val="20"/>
        </w:rPr>
      </w:pPr>
      <w:r>
        <w:rPr>
          <w:rFonts w:cs="Arial" w:ascii="Trebuchet MS" w:hAnsi="Trebuchet MS"/>
          <w:sz w:val="20"/>
        </w:rPr>
      </w:r>
    </w:p>
    <w:p>
      <w:pPr>
        <w:pStyle w:val="Normal"/>
        <w:ind w:left="284" w:right="282" w:hanging="0"/>
        <w:jc w:val="both"/>
        <w:rPr>
          <w:rFonts w:ascii="Trebuchet MS" w:hAnsi="Trebuchet MS" w:cs="Arial"/>
          <w:b/>
          <w:bCs/>
          <w:sz w:val="22"/>
          <w:szCs w:val="22"/>
        </w:rPr>
      </w:pPr>
      <w:r>
        <w:rPr>
          <w:rFonts w:cs="Arial" w:ascii="Trebuchet MS" w:hAnsi="Trebuchet MS"/>
          <w:b/>
          <w:bCs/>
          <w:sz w:val="22"/>
          <w:szCs w:val="22"/>
        </w:rPr>
      </w:r>
    </w:p>
    <w:p>
      <w:pPr>
        <w:pStyle w:val="Normal"/>
        <w:ind w:left="284" w:right="282" w:hanging="0"/>
        <w:jc w:val="both"/>
        <w:rPr>
          <w:rFonts w:ascii="Trebuchet MS" w:hAnsi="Trebuchet MS" w:cs="Arial"/>
          <w:b/>
          <w:bCs/>
          <w:sz w:val="22"/>
          <w:szCs w:val="22"/>
          <w:highlight w:val="none"/>
          <w:shd w:fill="auto" w:val="clear"/>
        </w:rPr>
      </w:pPr>
      <w:r>
        <w:rPr>
          <w:rFonts w:cs="Arial" w:ascii="Trebuchet MS" w:hAnsi="Trebuchet MS"/>
          <w:b/>
          <w:bCs/>
          <w:sz w:val="22"/>
          <w:szCs w:val="22"/>
          <w:shd w:fill="auto" w:val="clear"/>
        </w:rPr>
        <w:t>Objectifs :</w:t>
      </w:r>
    </w:p>
    <w:p>
      <w:pPr>
        <w:pStyle w:val="Normal"/>
        <w:spacing w:before="119" w:after="0"/>
        <w:ind w:left="284" w:right="282" w:hanging="0"/>
        <w:jc w:val="both"/>
        <w:rPr>
          <w:rFonts w:ascii="Trebuchet MS" w:hAnsi="Trebuchet MS" w:cs="Arial"/>
          <w:sz w:val="20"/>
          <w:highlight w:val="none"/>
          <w:shd w:fill="auto" w:val="clear"/>
        </w:rPr>
      </w:pPr>
      <w:r>
        <w:rPr>
          <w:rFonts w:cs="Arial" w:ascii="Trebuchet MS" w:hAnsi="Trebuchet MS"/>
          <w:sz w:val="20"/>
          <w:shd w:fill="auto" w:val="clear"/>
        </w:rPr>
        <w:t>- Accompagner les sportifs de haut-niveau dans leur carrière sportive et dans leur préparation</w:t>
      </w:r>
    </w:p>
    <w:p>
      <w:pPr>
        <w:pStyle w:val="Normal"/>
        <w:spacing w:before="119" w:after="0"/>
        <w:ind w:left="284" w:right="282" w:hanging="0"/>
        <w:jc w:val="both"/>
        <w:rPr>
          <w:rFonts w:ascii="Trebuchet MS" w:hAnsi="Trebuchet MS" w:cs="Arial"/>
          <w:sz w:val="20"/>
          <w:highlight w:val="none"/>
          <w:shd w:fill="auto" w:val="clear"/>
        </w:rPr>
      </w:pPr>
      <w:r>
        <w:rPr>
          <w:rFonts w:cs="Arial" w:ascii="Trebuchet MS" w:hAnsi="Trebuchet MS"/>
          <w:sz w:val="20"/>
          <w:shd w:fill="auto" w:val="clear"/>
        </w:rPr>
        <w:t>- Contribuer au rayonnement du territoire</w:t>
      </w:r>
    </w:p>
    <w:p>
      <w:pPr>
        <w:pStyle w:val="Normal"/>
        <w:spacing w:before="0" w:after="0"/>
        <w:ind w:left="284" w:right="282" w:hanging="0"/>
        <w:jc w:val="both"/>
        <w:rPr>
          <w:rFonts w:ascii="Trebuchet MS" w:hAnsi="Trebuchet MS" w:cs="Arial"/>
          <w:sz w:val="20"/>
          <w:highlight w:val="none"/>
          <w:shd w:fill="auto" w:val="clear"/>
        </w:rPr>
      </w:pPr>
      <w:r>
        <w:rPr>
          <w:rFonts w:cs="Arial" w:ascii="Trebuchet MS" w:hAnsi="Trebuchet MS"/>
          <w:sz w:val="20"/>
          <w:shd w:fill="auto" w:val="clear"/>
        </w:rPr>
      </w:r>
    </w:p>
    <w:p>
      <w:pPr>
        <w:pStyle w:val="Normal"/>
        <w:spacing w:before="119" w:after="119"/>
        <w:ind w:left="284" w:right="282" w:hanging="0"/>
        <w:jc w:val="both"/>
        <w:rPr>
          <w:rFonts w:ascii="Trebuchet MS" w:hAnsi="Trebuchet MS" w:eastAsia="Times New Roman" w:cs="Arial"/>
          <w:b/>
          <w:bCs/>
          <w:color w:val="auto"/>
          <w:kern w:val="0"/>
          <w:sz w:val="22"/>
          <w:szCs w:val="22"/>
          <w:highlight w:val="none"/>
          <w:shd w:fill="auto" w:val="clear"/>
          <w:lang w:val="fr-FR" w:eastAsia="en-US" w:bidi="ar-SA"/>
        </w:rPr>
      </w:pPr>
      <w:r>
        <w:rPr>
          <w:rFonts w:eastAsia="Times New Roman" w:cs="Arial" w:ascii="Trebuchet MS" w:hAnsi="Trebuchet MS"/>
          <w:b/>
          <w:bCs/>
          <w:color w:val="000000"/>
          <w:kern w:val="0"/>
          <w:sz w:val="22"/>
          <w:szCs w:val="22"/>
          <w:shd w:fill="auto" w:val="clear"/>
          <w:lang w:val="fr-FR" w:eastAsia="en-US" w:bidi="ar-SA"/>
        </w:rPr>
        <w:t xml:space="preserve">Bénéficiaires : </w:t>
      </w:r>
    </w:p>
    <w:p>
      <w:pPr>
        <w:pStyle w:val="Normal"/>
        <w:spacing w:before="119" w:after="119"/>
        <w:ind w:left="284" w:right="282" w:hanging="0"/>
        <w:jc w:val="both"/>
        <w:rPr>
          <w:rFonts w:ascii="Trebuchet MS" w:hAnsi="Trebuchet MS" w:eastAsia="Times New Roman" w:cs="Arial"/>
          <w:b w:val="false"/>
          <w:bCs w:val="false"/>
          <w:color w:val="auto"/>
          <w:kern w:val="0"/>
          <w:sz w:val="20"/>
          <w:szCs w:val="20"/>
          <w:highlight w:val="none"/>
          <w:shd w:fill="auto" w:val="clear"/>
          <w:lang w:val="fr-FR" w:eastAsia="en-US" w:bidi="ar-SA"/>
        </w:rPr>
      </w:pPr>
      <w:r>
        <w:rPr>
          <w:rFonts w:eastAsia="Times New Roman" w:cs="Arial" w:ascii="Trebuchet MS" w:hAnsi="Trebuchet MS"/>
          <w:b w:val="false"/>
          <w:bCs w:val="false"/>
          <w:color w:val="000000"/>
          <w:kern w:val="0"/>
          <w:sz w:val="20"/>
          <w:szCs w:val="20"/>
          <w:shd w:fill="auto" w:val="clear"/>
          <w:lang w:val="fr-FR" w:eastAsia="en-US" w:bidi="ar-SA"/>
        </w:rPr>
        <w:t>- Sportifs amateurs inscrits sur liste ministérielle des sportifs de haut-niveau à compter du 1</w:t>
      </w:r>
      <w:r>
        <w:rPr>
          <w:rFonts w:eastAsia="Times New Roman" w:cs="Arial" w:ascii="Trebuchet MS" w:hAnsi="Trebuchet MS"/>
          <w:b w:val="false"/>
          <w:bCs w:val="false"/>
          <w:color w:val="000000"/>
          <w:kern w:val="0"/>
          <w:sz w:val="20"/>
          <w:szCs w:val="20"/>
          <w:shd w:fill="auto" w:val="clear"/>
          <w:vertAlign w:val="superscript"/>
          <w:lang w:val="fr-FR" w:eastAsia="en-US" w:bidi="ar-SA"/>
        </w:rPr>
        <w:t>er</w:t>
      </w:r>
      <w:r>
        <w:rPr>
          <w:rFonts w:eastAsia="Times New Roman" w:cs="Arial" w:ascii="Trebuchet MS" w:hAnsi="Trebuchet MS"/>
          <w:b w:val="false"/>
          <w:bCs w:val="false"/>
          <w:color w:val="000000"/>
          <w:kern w:val="0"/>
          <w:sz w:val="20"/>
          <w:szCs w:val="20"/>
          <w:shd w:fill="auto" w:val="clear"/>
          <w:lang w:val="fr-FR" w:eastAsia="en-US" w:bidi="ar-SA"/>
        </w:rPr>
        <w:t xml:space="preserve"> janvier 2023 pour la saison 2023-2024 et/ ou à un niveau de Championnat de France, et licenciés dans un club de Fontaine en 2023 – 2024</w:t>
      </w:r>
    </w:p>
    <w:p>
      <w:pPr>
        <w:pStyle w:val="Normal"/>
        <w:spacing w:before="119" w:after="289"/>
        <w:ind w:left="284" w:right="282" w:hanging="0"/>
        <w:jc w:val="both"/>
        <w:rPr>
          <w:rFonts w:ascii="Trebuchet MS" w:hAnsi="Trebuchet MS" w:eastAsia="Times New Roman" w:cs="Arial"/>
          <w:b w:val="false"/>
          <w:bCs w:val="false"/>
          <w:color w:val="auto"/>
          <w:kern w:val="0"/>
          <w:sz w:val="20"/>
          <w:szCs w:val="20"/>
          <w:highlight w:val="none"/>
          <w:shd w:fill="auto" w:val="clear"/>
          <w:lang w:val="fr-FR" w:eastAsia="en-US" w:bidi="ar-SA"/>
        </w:rPr>
      </w:pPr>
      <w:r>
        <w:rPr>
          <w:rFonts w:eastAsia="Times New Roman" w:cs="Arial" w:ascii="Trebuchet MS" w:hAnsi="Trebuchet MS"/>
          <w:b w:val="false"/>
          <w:bCs w:val="false"/>
          <w:color w:val="000000"/>
          <w:kern w:val="0"/>
          <w:sz w:val="20"/>
          <w:szCs w:val="20"/>
          <w:shd w:fill="auto" w:val="clear"/>
          <w:lang w:val="fr-FR" w:eastAsia="en-US" w:bidi="ar-SA"/>
        </w:rPr>
        <w:t>- Étude pour 1 seule équipe par genre et par club</w:t>
      </w:r>
    </w:p>
    <w:p>
      <w:pPr>
        <w:pStyle w:val="Normal"/>
        <w:spacing w:before="119" w:after="0"/>
        <w:ind w:left="284" w:right="282" w:hanging="0"/>
        <w:jc w:val="both"/>
        <w:rPr>
          <w:rFonts w:ascii="Trebuchet MS" w:hAnsi="Trebuchet MS" w:eastAsia="Times New Roman" w:cs="Arial"/>
          <w:b/>
          <w:bCs/>
          <w:color w:val="auto"/>
          <w:kern w:val="0"/>
          <w:sz w:val="22"/>
          <w:szCs w:val="22"/>
          <w:highlight w:val="none"/>
          <w:shd w:fill="auto" w:val="clear"/>
          <w:lang w:val="fr-FR" w:eastAsia="en-US" w:bidi="ar-SA"/>
        </w:rPr>
      </w:pPr>
      <w:r>
        <w:rPr>
          <w:rFonts w:eastAsia="Times New Roman" w:cs="Arial" w:ascii="Trebuchet MS" w:hAnsi="Trebuchet MS"/>
          <w:b/>
          <w:bCs/>
          <w:color w:val="000000"/>
          <w:kern w:val="0"/>
          <w:sz w:val="22"/>
          <w:szCs w:val="22"/>
          <w:shd w:fill="auto" w:val="clear"/>
          <w:lang w:val="fr-FR" w:eastAsia="en-US" w:bidi="ar-SA"/>
        </w:rPr>
        <w:t>Critères pris en compte :</w:t>
      </w:r>
    </w:p>
    <w:p>
      <w:pPr>
        <w:pStyle w:val="Normal"/>
        <w:spacing w:before="119" w:after="0"/>
        <w:ind w:left="284" w:right="282" w:hanging="0"/>
        <w:jc w:val="both"/>
        <w:rPr>
          <w:rFonts w:ascii="Trebuchet MS" w:hAnsi="Trebuchet MS" w:eastAsia="Times New Roman" w:cs="Arial"/>
          <w:b w:val="false"/>
          <w:bCs w:val="false"/>
          <w:color w:val="auto"/>
          <w:kern w:val="0"/>
          <w:sz w:val="20"/>
          <w:szCs w:val="20"/>
          <w:highlight w:val="none"/>
          <w:shd w:fill="auto" w:val="clear"/>
          <w:lang w:val="fr-FR" w:eastAsia="en-US" w:bidi="ar-SA"/>
        </w:rPr>
      </w:pPr>
      <w:r>
        <w:rPr>
          <w:rFonts w:eastAsia="Times New Roman" w:cs="Arial" w:ascii="Trebuchet MS" w:hAnsi="Trebuchet MS"/>
          <w:b w:val="false"/>
          <w:bCs w:val="false"/>
          <w:color w:val="000000"/>
          <w:kern w:val="0"/>
          <w:sz w:val="20"/>
          <w:szCs w:val="20"/>
          <w:shd w:fill="auto" w:val="clear"/>
          <w:lang w:val="fr-FR" w:eastAsia="en-US" w:bidi="ar-SA"/>
        </w:rPr>
        <w:t>Les principales dépenses retenues pour l’étude sont les coûts annuels de la pratique, les frais d’hébergement et de pension ainsi que les frais de déplacements.</w:t>
      </w:r>
    </w:p>
    <w:p>
      <w:pPr>
        <w:pStyle w:val="Normal"/>
        <w:spacing w:before="119" w:after="119"/>
        <w:ind w:right="282" w:hanging="0"/>
        <w:jc w:val="both"/>
        <w:rPr>
          <w:rFonts w:ascii="Trebuchet MS" w:hAnsi="Trebuchet MS" w:cs="Arial"/>
          <w:sz w:val="20"/>
          <w:highlight w:val="none"/>
          <w:shd w:fill="auto" w:val="clear"/>
        </w:rPr>
      </w:pPr>
      <w:r>
        <w:rPr>
          <w:rFonts w:eastAsia="Times New Roman" w:cs="Arial" w:ascii="Trebuchet MS" w:hAnsi="Trebuchet MS"/>
          <w:b w:val="false"/>
          <w:bCs w:val="false"/>
          <w:color w:val="000000"/>
          <w:kern w:val="0"/>
          <w:sz w:val="20"/>
          <w:szCs w:val="20"/>
          <w:shd w:fill="auto" w:val="clear"/>
          <w:lang w:val="fr-FR" w:eastAsia="en-US" w:bidi="ar-SA"/>
        </w:rPr>
        <w:tab/>
      </w:r>
    </w:p>
    <w:p>
      <w:pPr>
        <w:pStyle w:val="Normal"/>
        <w:ind w:left="284" w:right="282" w:hanging="0"/>
        <w:rPr>
          <w:highlight w:val="none"/>
          <w:shd w:fill="auto" w:val="clear"/>
        </w:rPr>
      </w:pPr>
      <w:r>
        <w:rPr>
          <w:rFonts w:cs="Arial" w:ascii="Trebuchet MS" w:hAnsi="Trebuchet MS"/>
          <w:b/>
          <w:sz w:val="22"/>
          <w:szCs w:val="22"/>
          <w:shd w:fill="auto" w:val="clear"/>
        </w:rPr>
        <w:t xml:space="preserve">Pièces à joindre au dossier pour toute demande : </w:t>
      </w:r>
    </w:p>
    <w:p>
      <w:pPr>
        <w:pStyle w:val="Normal"/>
        <w:numPr>
          <w:ilvl w:val="0"/>
          <w:numId w:val="4"/>
        </w:numPr>
        <w:spacing w:before="120" w:after="120"/>
        <w:ind w:left="743" w:hanging="352"/>
        <w:jc w:val="both"/>
        <w:rPr>
          <w:highlight w:val="none"/>
          <w:shd w:fill="auto" w:val="clear"/>
        </w:rPr>
      </w:pPr>
      <w:r>
        <w:rPr>
          <w:rFonts w:ascii="Trebuchet MS" w:hAnsi="Trebuchet MS"/>
          <w:sz w:val="20"/>
          <w:shd w:fill="auto" w:val="clear"/>
          <w:lang w:eastAsia="fr-FR"/>
        </w:rPr>
        <w:t xml:space="preserve">Attestation du Ministère des Sports pour la liste ministérielle et/ou attestation de la Fédération pour le niveau </w:t>
      </w:r>
    </w:p>
    <w:p>
      <w:pPr>
        <w:pStyle w:val="Normal"/>
        <w:numPr>
          <w:ilvl w:val="0"/>
          <w:numId w:val="4"/>
        </w:numPr>
        <w:spacing w:before="120" w:after="120"/>
        <w:ind w:left="743" w:hanging="352"/>
        <w:jc w:val="both"/>
        <w:rPr>
          <w:highlight w:val="none"/>
          <w:shd w:fill="auto" w:val="clear"/>
        </w:rPr>
      </w:pPr>
      <w:r>
        <w:rPr>
          <w:rFonts w:ascii="Trebuchet MS" w:hAnsi="Trebuchet MS"/>
          <w:sz w:val="20"/>
          <w:shd w:fill="auto" w:val="clear"/>
          <w:lang w:eastAsia="fr-FR"/>
        </w:rPr>
        <w:t>Copie de la licence des sportifs pour la saison 2023 – 2024</w:t>
      </w:r>
    </w:p>
    <w:p>
      <w:pPr>
        <w:pStyle w:val="Normal"/>
        <w:numPr>
          <w:ilvl w:val="0"/>
          <w:numId w:val="4"/>
        </w:numPr>
        <w:spacing w:before="120" w:after="120"/>
        <w:ind w:left="743" w:hanging="352"/>
        <w:jc w:val="both"/>
        <w:rPr>
          <w:highlight w:val="none"/>
          <w:shd w:fill="auto" w:val="clear"/>
        </w:rPr>
      </w:pPr>
      <w:r>
        <w:rPr>
          <w:rFonts w:ascii="Trebuchet MS" w:hAnsi="Trebuchet MS"/>
          <w:sz w:val="20"/>
          <w:shd w:fill="auto" w:val="clear"/>
          <w:lang w:eastAsia="fr-FR"/>
        </w:rPr>
        <w:t>Le compte de résultat 2023 – 2024 de la pratique de haut-niveau avec les justificatifs de dépenses</w:t>
      </w:r>
    </w:p>
    <w:p>
      <w:pPr>
        <w:pStyle w:val="Normal"/>
        <w:numPr>
          <w:ilvl w:val="0"/>
          <w:numId w:val="4"/>
        </w:numPr>
        <w:spacing w:before="120" w:after="120"/>
        <w:ind w:left="743" w:hanging="352"/>
        <w:jc w:val="both"/>
        <w:rPr>
          <w:highlight w:val="none"/>
          <w:shd w:fill="auto" w:val="clear"/>
        </w:rPr>
      </w:pPr>
      <w:r>
        <w:rPr>
          <w:rFonts w:ascii="Trebuchet MS" w:hAnsi="Trebuchet MS"/>
          <w:sz w:val="20"/>
          <w:shd w:fill="auto" w:val="clear"/>
          <w:lang w:eastAsia="fr-FR"/>
        </w:rPr>
        <w:t>Le palmarès des sportifs 2023 - 2024</w:t>
      </w:r>
    </w:p>
    <w:p>
      <w:pPr>
        <w:pStyle w:val="Normal"/>
        <w:numPr>
          <w:ilvl w:val="0"/>
          <w:numId w:val="4"/>
        </w:numPr>
        <w:spacing w:before="0" w:after="120"/>
        <w:ind w:left="743" w:hanging="352"/>
        <w:jc w:val="both"/>
        <w:rPr>
          <w:highlight w:val="none"/>
          <w:shd w:fill="auto" w:val="clear"/>
        </w:rPr>
      </w:pPr>
      <w:r>
        <w:rPr>
          <w:rFonts w:ascii="Trebuchet MS" w:hAnsi="Trebuchet MS"/>
          <w:sz w:val="20"/>
          <w:shd w:fill="auto" w:val="clear"/>
          <w:lang w:eastAsia="fr-FR"/>
        </w:rPr>
        <w:t>Un relevé d’identité bancaire</w:t>
      </w:r>
    </w:p>
    <w:p>
      <w:pPr>
        <w:pStyle w:val="Normal"/>
        <w:numPr>
          <w:ilvl w:val="0"/>
          <w:numId w:val="4"/>
        </w:numPr>
        <w:spacing w:before="0" w:after="120"/>
        <w:ind w:left="743" w:hanging="352"/>
        <w:jc w:val="both"/>
        <w:rPr>
          <w:highlight w:val="none"/>
          <w:shd w:fill="FFFF00" w:val="clear"/>
        </w:rPr>
      </w:pPr>
      <w:r>
        <w:rPr>
          <w:rFonts w:ascii="Trebuchet MS" w:hAnsi="Trebuchet MS"/>
          <w:sz w:val="20"/>
          <w:shd w:fill="auto" w:val="clear"/>
          <w:lang w:eastAsia="fr-FR"/>
        </w:rPr>
        <w:t>L’attestation sur l’honneur signée et le cas échéant le pouvoir engageant le signataire</w:t>
      </w:r>
    </w:p>
    <w:p>
      <w:pPr>
        <w:pStyle w:val="Normal"/>
        <w:tabs>
          <w:tab w:val="clear" w:pos="708"/>
          <w:tab w:val="left" w:pos="2640" w:leader="none"/>
        </w:tabs>
        <w:spacing w:before="120" w:after="0"/>
        <w:ind w:left="284" w:right="282" w:hanging="0"/>
        <w:rPr>
          <w:rFonts w:ascii="Trebuchet MS" w:hAnsi="Trebuchet MS"/>
        </w:rPr>
      </w:pPr>
      <w:r>
        <w:rPr>
          <w:rFonts w:cs="Arial" w:ascii="Trebuchet MS" w:hAnsi="Trebuchet MS"/>
          <w:b/>
          <w:bCs/>
          <w:sz w:val="10"/>
          <w:szCs w:val="10"/>
        </w:rPr>
        <w:tab/>
      </w:r>
    </w:p>
    <w:p>
      <w:pPr>
        <w:pStyle w:val="Normal"/>
        <w:tabs>
          <w:tab w:val="clear" w:pos="708"/>
          <w:tab w:val="left" w:pos="360" w:leader="none"/>
        </w:tabs>
        <w:ind w:left="284" w:right="282" w:hanging="0"/>
        <w:jc w:val="center"/>
        <w:rPr>
          <w:rFonts w:ascii="Trebuchet MS" w:hAnsi="Trebuchet MS" w:cs="Arial"/>
          <w:b/>
          <w:bCs/>
          <w:sz w:val="10"/>
          <w:szCs w:val="10"/>
        </w:rPr>
      </w:pPr>
      <w:r>
        <w:rPr>
          <w:rFonts w:cs="Arial" w:ascii="Trebuchet MS" w:hAnsi="Trebuchet MS"/>
          <w:b/>
          <w:bCs/>
          <w:sz w:val="10"/>
          <w:szCs w:val="10"/>
        </w:rPr>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ind w:left="284" w:right="282" w:hanging="0"/>
        <w:jc w:val="center"/>
        <w:rPr>
          <w:rFonts w:ascii="Trebuchet MS" w:hAnsi="Trebuchet MS"/>
        </w:rPr>
      </w:pPr>
      <w:r>
        <w:rPr>
          <w:rFonts w:cs="Arial" w:ascii="Trebuchet MS" w:hAnsi="Trebuchet MS"/>
          <w:b/>
          <w:bCs/>
          <w:szCs w:val="24"/>
        </w:rPr>
        <w:t xml:space="preserve">Dossier à compléter et à retourner </w:t>
      </w:r>
      <w:r>
        <w:rPr>
          <w:rFonts w:cs="Arial" w:ascii="Trebuchet MS" w:hAnsi="Trebuchet MS"/>
          <w:b/>
          <w:szCs w:val="24"/>
        </w:rPr>
        <w:t>au plus tard l</w:t>
      </w:r>
      <w:r>
        <w:rPr>
          <w:rFonts w:cs="Arial" w:ascii="Trebuchet MS" w:hAnsi="Trebuchet MS"/>
          <w:b/>
          <w:szCs w:val="24"/>
          <w:shd w:fill="auto" w:val="clear"/>
        </w:rPr>
        <w:t xml:space="preserve">e </w:t>
      </w:r>
      <w:r>
        <w:rPr>
          <w:rFonts w:cs="Arial" w:ascii="Trebuchet MS" w:hAnsi="Trebuchet MS"/>
          <w:b/>
          <w:szCs w:val="24"/>
          <w:u w:val="single"/>
          <w:shd w:fill="auto" w:val="clear"/>
        </w:rPr>
        <w:t>4 octobre</w:t>
      </w:r>
      <w:r>
        <w:rPr>
          <w:rFonts w:cs="Arial" w:ascii="Trebuchet MS" w:hAnsi="Trebuchet MS"/>
          <w:b/>
          <w:strike w:val="false"/>
          <w:dstrike w:val="false"/>
          <w:szCs w:val="24"/>
          <w:u w:val="single"/>
          <w:shd w:fill="auto" w:val="clear"/>
        </w:rPr>
        <w:t xml:space="preserve"> </w:t>
      </w:r>
      <w:r>
        <w:rPr>
          <w:rFonts w:cs="Arial" w:ascii="Trebuchet MS" w:hAnsi="Trebuchet MS"/>
          <w:b/>
          <w:szCs w:val="24"/>
          <w:u w:val="single"/>
          <w:shd w:fill="auto" w:val="clear"/>
        </w:rPr>
        <w:t>2024</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ind w:left="284" w:right="282" w:hanging="0"/>
        <w:jc w:val="center"/>
        <w:rPr>
          <w:rFonts w:ascii="Trebuchet MS" w:hAnsi="Trebuchet MS"/>
        </w:rPr>
      </w:pPr>
      <w:r>
        <w:rPr>
          <w:rFonts w:cs="Arial" w:ascii="Trebuchet MS" w:hAnsi="Trebuchet MS"/>
          <w:b/>
          <w:szCs w:val="24"/>
        </w:rPr>
        <w:t xml:space="preserve">à l’adresse suivante : </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ind w:left="284" w:right="282" w:hanging="0"/>
        <w:jc w:val="center"/>
        <w:rPr>
          <w:rFonts w:ascii="Trebuchet MS" w:hAnsi="Trebuchet MS"/>
        </w:rPr>
      </w:pPr>
      <w:r>
        <w:rPr>
          <w:rFonts w:cs="Arial" w:ascii="Trebuchet MS" w:hAnsi="Trebuchet MS"/>
          <w:b/>
          <w:bCs/>
          <w:sz w:val="20"/>
        </w:rPr>
        <w:t xml:space="preserve">Maison des associations Nelson Mandela </w:t>
      </w:r>
      <w:r>
        <w:rPr>
          <w:rFonts w:cs="Arial" w:ascii="Trebuchet MS" w:hAnsi="Trebuchet MS"/>
          <w:b/>
          <w:bCs/>
          <w:sz w:val="20"/>
        </w:rPr>
        <w:t>de la ville de Fontaine</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ind w:left="284" w:right="282" w:hanging="0"/>
        <w:jc w:val="center"/>
        <w:rPr>
          <w:rFonts w:ascii="Trebuchet MS" w:hAnsi="Trebuchet MS"/>
        </w:rPr>
      </w:pPr>
      <w:r>
        <w:rPr>
          <w:rFonts w:cs="Arial" w:ascii="Trebuchet MS" w:hAnsi="Trebuchet MS"/>
          <w:b/>
          <w:bCs/>
          <w:sz w:val="20"/>
        </w:rPr>
        <w:t xml:space="preserve">Service des sports et de la vie associative </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ind w:left="284" w:right="282" w:hanging="0"/>
        <w:jc w:val="center"/>
        <w:rPr>
          <w:rFonts w:ascii="Trebuchet MS" w:hAnsi="Trebuchet MS"/>
        </w:rPr>
      </w:pPr>
      <w:r>
        <w:rPr>
          <w:rFonts w:cs="Arial" w:ascii="Trebuchet MS" w:hAnsi="Trebuchet MS"/>
          <w:b/>
          <w:bCs/>
          <w:sz w:val="20"/>
        </w:rPr>
        <w:t>30 rue de la Liberté – 38600 Fontaine</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spacing w:before="0" w:after="120"/>
        <w:ind w:left="284" w:right="282" w:hanging="0"/>
        <w:jc w:val="center"/>
        <w:rPr/>
      </w:pPr>
      <w:r>
        <w:rPr>
          <w:rFonts w:cs="Arial" w:ascii="Trebuchet MS" w:hAnsi="Trebuchet MS"/>
          <w:sz w:val="20"/>
        </w:rPr>
        <w:t xml:space="preserve">Téléphone 04 85 59 00 03 - Email : </w:t>
      </w:r>
      <w:hyperlink r:id="rId3">
        <w:r>
          <w:rPr>
            <w:rStyle w:val="LienInternet"/>
            <w:rFonts w:cs="Arial" w:ascii="Trebuchet MS" w:hAnsi="Trebuchet MS"/>
            <w:sz w:val="20"/>
          </w:rPr>
          <w:t>s</w:t>
        </w:r>
      </w:hyperlink>
      <w:r>
        <w:rPr>
          <w:rStyle w:val="LienInternet"/>
          <w:rFonts w:cs="Arial" w:ascii="Trebuchet MS" w:hAnsi="Trebuchet MS"/>
          <w:sz w:val="20"/>
        </w:rPr>
        <w:t>portsva@ville-fontaine.fr</w:t>
      </w:r>
    </w:p>
    <w:p>
      <w:pPr>
        <w:pStyle w:val="Normal"/>
        <w:ind w:left="284" w:right="282" w:hanging="0"/>
        <w:jc w:val="both"/>
        <w:rPr>
          <w:rFonts w:ascii="Trebuchet MS" w:hAnsi="Trebuchet MS" w:cs="Arial"/>
          <w:b/>
          <w:sz w:val="22"/>
          <w:szCs w:val="22"/>
        </w:rPr>
      </w:pPr>
      <w:r>
        <w:rPr>
          <w:rFonts w:cs="Arial" w:ascii="Trebuchet MS" w:hAnsi="Trebuchet MS"/>
          <w:b/>
          <w:sz w:val="22"/>
          <w:szCs w:val="22"/>
        </w:rPr>
      </w:r>
    </w:p>
    <w:p>
      <w:pPr>
        <w:pStyle w:val="Titre2"/>
        <w:spacing w:before="0" w:after="0"/>
        <w:ind w:left="284" w:right="282" w:hanging="0"/>
        <w:rPr>
          <w:rFonts w:ascii="Trebuchet MS" w:hAnsi="Trebuchet MS"/>
        </w:rPr>
      </w:pPr>
      <w:r>
        <w:rPr>
          <w:rFonts w:cs="Arial" w:ascii="Trebuchet MS" w:hAnsi="Trebuchet MS"/>
          <w:color w:val="auto"/>
          <w:sz w:val="22"/>
          <w:szCs w:val="22"/>
        </w:rPr>
        <w:t xml:space="preserve">Après le dépôt de votre dossier : </w:t>
      </w:r>
    </w:p>
    <w:p>
      <w:pPr>
        <w:pStyle w:val="ListParagraph"/>
        <w:numPr>
          <w:ilvl w:val="0"/>
          <w:numId w:val="3"/>
        </w:numPr>
        <w:suppressAutoHyphens w:val="true"/>
        <w:spacing w:lineRule="auto" w:line="288" w:before="80" w:after="60"/>
        <w:ind w:left="709" w:right="284" w:hanging="284"/>
        <w:contextualSpacing/>
        <w:jc w:val="both"/>
        <w:rPr>
          <w:rFonts w:ascii="Trebuchet MS" w:hAnsi="Trebuchet MS"/>
        </w:rPr>
      </w:pPr>
      <w:r>
        <w:rPr>
          <w:rFonts w:cs="Arial" w:ascii="Trebuchet MS" w:hAnsi="Trebuchet MS"/>
          <w:bCs/>
          <w:sz w:val="20"/>
        </w:rPr>
        <w:t>Dans le mois qui suit la réception de votre dossier : envoi par le service des sports et de la vie associative d’un accusé de réception de votre demande (dossier recevable/incomplet/irrecevable)</w:t>
      </w:r>
    </w:p>
    <w:p>
      <w:pPr>
        <w:pStyle w:val="ListParagraph"/>
        <w:numPr>
          <w:ilvl w:val="0"/>
          <w:numId w:val="3"/>
        </w:numPr>
        <w:suppressAutoHyphens w:val="true"/>
        <w:spacing w:lineRule="auto" w:line="288" w:before="0" w:after="60"/>
        <w:ind w:left="709" w:right="284" w:hanging="284"/>
        <w:contextualSpacing/>
        <w:jc w:val="both"/>
        <w:rPr>
          <w:rFonts w:ascii="Trebuchet MS" w:hAnsi="Trebuchet MS"/>
        </w:rPr>
      </w:pPr>
      <w:r>
        <w:rPr>
          <w:rFonts w:cs="Arial" w:ascii="Trebuchet MS" w:hAnsi="Trebuchet MS"/>
          <w:bCs/>
          <w:sz w:val="20"/>
        </w:rPr>
        <w:t>Instruction de la demande</w:t>
      </w:r>
    </w:p>
    <w:p>
      <w:pPr>
        <w:pStyle w:val="ListParagraph"/>
        <w:numPr>
          <w:ilvl w:val="0"/>
          <w:numId w:val="3"/>
        </w:numPr>
        <w:suppressAutoHyphens w:val="true"/>
        <w:spacing w:lineRule="auto" w:line="288" w:before="0" w:after="60"/>
        <w:ind w:left="709" w:right="284" w:hanging="284"/>
        <w:contextualSpacing/>
        <w:jc w:val="both"/>
        <w:rPr>
          <w:rFonts w:ascii="Trebuchet MS" w:hAnsi="Trebuchet MS"/>
        </w:rPr>
      </w:pPr>
      <w:r>
        <w:rPr>
          <w:rFonts w:cs="Arial" w:ascii="Trebuchet MS" w:hAnsi="Trebuchet MS"/>
          <w:bCs/>
          <w:sz w:val="20"/>
        </w:rPr>
        <w:t>Vote de la proposition de subvention par le Conseil Municipal</w:t>
      </w:r>
    </w:p>
    <w:p>
      <w:pPr>
        <w:pStyle w:val="ListParagraph"/>
        <w:numPr>
          <w:ilvl w:val="0"/>
          <w:numId w:val="3"/>
        </w:numPr>
        <w:suppressAutoHyphens w:val="true"/>
        <w:spacing w:lineRule="auto" w:line="288" w:before="0" w:after="60"/>
        <w:ind w:left="709" w:right="284" w:hanging="284"/>
        <w:contextualSpacing/>
        <w:jc w:val="both"/>
        <w:rPr>
          <w:rFonts w:ascii="Trebuchet MS" w:hAnsi="Trebuchet MS"/>
        </w:rPr>
      </w:pPr>
      <w:r>
        <w:rPr>
          <w:rFonts w:cs="Arial" w:ascii="Trebuchet MS" w:hAnsi="Trebuchet MS"/>
          <w:bCs/>
          <w:sz w:val="20"/>
        </w:rPr>
        <w:t>Notification par courrier de la décision prise par la commune</w:t>
      </w:r>
    </w:p>
    <w:p>
      <w:pPr>
        <w:pStyle w:val="Titre2"/>
        <w:keepNext w:val="false"/>
        <w:ind w:left="284" w:right="282" w:hanging="0"/>
        <w:rPr>
          <w:rFonts w:ascii="Trebuchet MS" w:hAnsi="Trebuchet MS"/>
        </w:rPr>
      </w:pPr>
      <w:r>
        <w:rPr>
          <w:rFonts w:cs="Arial" w:ascii="Trebuchet MS" w:hAnsi="Trebuchet MS"/>
          <w:color w:val="auto"/>
          <w:sz w:val="22"/>
          <w:szCs w:val="22"/>
        </w:rPr>
        <w:t>Modalités de versement de la subvention :</w:t>
      </w:r>
    </w:p>
    <w:p>
      <w:pPr>
        <w:pStyle w:val="Titre2"/>
        <w:keepNext w:val="false"/>
        <w:spacing w:before="80" w:after="0"/>
        <w:ind w:left="284" w:right="282" w:hanging="0"/>
        <w:jc w:val="both"/>
        <w:rPr>
          <w:rFonts w:ascii="Trebuchet MS" w:hAnsi="Trebuchet MS"/>
        </w:rPr>
      </w:pPr>
      <w:r>
        <w:rPr>
          <w:rFonts w:cs="Arial" w:ascii="Trebuchet MS" w:hAnsi="Trebuchet MS"/>
          <w:b w:val="false"/>
          <w:color w:val="auto"/>
          <w:sz w:val="20"/>
          <w:szCs w:val="22"/>
        </w:rPr>
        <w:t xml:space="preserve">La subvention est versée sur le compte bancaire de l’association par mandat administratif le mois qui suit l'arrivée du courrier de notification. </w:t>
      </w:r>
    </w:p>
    <w:p>
      <w:pPr>
        <w:pStyle w:val="Titre2"/>
        <w:keepNext w:val="false"/>
        <w:spacing w:before="120" w:after="0"/>
        <w:ind w:left="284" w:right="282" w:hanging="0"/>
        <w:jc w:val="both"/>
        <w:rPr>
          <w:rFonts w:ascii="Trebuchet MS" w:hAnsi="Trebuchet MS" w:cs="Arial"/>
          <w:b w:val="false"/>
          <w:color w:val="auto"/>
          <w:sz w:val="20"/>
        </w:rPr>
      </w:pPr>
      <w:r>
        <w:rPr>
          <w:rFonts w:cs="Arial" w:ascii="Trebuchet MS" w:hAnsi="Trebuchet MS"/>
          <w:b w:val="false"/>
          <w:color w:val="auto"/>
          <w:sz w:val="20"/>
        </w:rPr>
      </w:r>
    </w:p>
    <w:p>
      <w:pPr>
        <w:pStyle w:val="Titre2"/>
        <w:keepNext w:val="false"/>
        <w:spacing w:before="79" w:after="0"/>
        <w:ind w:left="284" w:right="1" w:hanging="0"/>
        <w:rPr/>
      </w:pPr>
      <w:r>
        <w:rPr>
          <w:rFonts w:cs="Arial" w:ascii="Trebuchet MS" w:hAnsi="Trebuchet MS"/>
          <w:color w:val="auto"/>
          <w:sz w:val="22"/>
          <w:szCs w:val="22"/>
        </w:rPr>
        <w:t xml:space="preserve">Si une subvention est accordée : </w:t>
      </w:r>
    </w:p>
    <w:p>
      <w:pPr>
        <w:pStyle w:val="Normal"/>
        <w:spacing w:before="79" w:after="0"/>
        <w:ind w:left="284" w:hanging="0"/>
        <w:jc w:val="both"/>
        <w:rPr>
          <w:highlight w:val="none"/>
          <w:shd w:fill="auto" w:val="clear"/>
        </w:rPr>
      </w:pPr>
      <w:r>
        <w:rPr>
          <w:rFonts w:cs="Arial" w:ascii="Trebuchet MS" w:hAnsi="Trebuchet MS"/>
          <w:bCs/>
          <w:sz w:val="20"/>
          <w:szCs w:val="26"/>
          <w:shd w:fill="auto" w:val="clear"/>
        </w:rPr>
        <w:t>Les associations s’engagent à :</w:t>
      </w:r>
    </w:p>
    <w:p>
      <w:pPr>
        <w:pStyle w:val="Normal"/>
        <w:spacing w:before="120" w:after="0"/>
        <w:ind w:left="284" w:hanging="0"/>
        <w:jc w:val="both"/>
        <w:rPr>
          <w:highlight w:val="none"/>
          <w:shd w:fill="auto" w:val="clear"/>
        </w:rPr>
      </w:pPr>
      <w:r>
        <w:rPr>
          <w:rFonts w:cs="Arial" w:ascii="Trebuchet MS" w:hAnsi="Trebuchet MS"/>
          <w:bCs/>
          <w:sz w:val="20"/>
          <w:szCs w:val="26"/>
          <w:shd w:fill="auto" w:val="clear"/>
        </w:rPr>
        <w:t>- promouvoir l’image de la ville, à faire figurer le logotype de la ville sur tous leurs supports de communication, y compris les tenues des sportifs de haut-niveau concernés lors de toutes les compétitions auxquelles ils participeront, chaque fois que le règlement fédéral en vigueur ne l’interdira pas.</w:t>
      </w:r>
    </w:p>
    <w:p>
      <w:pPr>
        <w:pStyle w:val="Normal"/>
        <w:spacing w:before="120" w:after="0"/>
        <w:ind w:left="284" w:hanging="0"/>
        <w:jc w:val="both"/>
        <w:rPr>
          <w:highlight w:val="none"/>
          <w:shd w:fill="auto" w:val="clear"/>
        </w:rPr>
      </w:pPr>
      <w:r>
        <w:rPr>
          <w:rFonts w:cs="Arial" w:ascii="Trebuchet MS" w:hAnsi="Trebuchet MS"/>
          <w:bCs/>
          <w:sz w:val="20"/>
          <w:szCs w:val="26"/>
          <w:shd w:fill="auto" w:val="clear"/>
        </w:rPr>
        <w:t>- mentionner ce partenariat lors des relations établies avec leurs différents interlocuteurs, et à inviter la ville sur les moments importants de leurs activités.</w:t>
      </w:r>
    </w:p>
    <w:p>
      <w:pPr>
        <w:pStyle w:val="Normal"/>
        <w:spacing w:before="120" w:after="0"/>
        <w:ind w:left="284" w:hanging="0"/>
        <w:jc w:val="both"/>
        <w:rPr>
          <w:highlight w:val="none"/>
          <w:shd w:fill="auto" w:val="clear"/>
        </w:rPr>
      </w:pPr>
      <w:r>
        <w:rPr>
          <w:rFonts w:cs="Arial" w:ascii="Trebuchet MS" w:hAnsi="Trebuchet MS"/>
          <w:bCs/>
          <w:sz w:val="20"/>
          <w:szCs w:val="26"/>
          <w:shd w:fill="auto" w:val="clear"/>
        </w:rPr>
        <w:t>- Faire participer les sportifs de haut-niveau sur invitation de la ville à quelques manifestations sportives, culturelles, organisées par la ville, les faire intervenir auprès d’un public scolaire afin d’évoquer les conditions de vie d’un sportif de haut-niveau amateur.</w:t>
      </w:r>
    </w:p>
    <w:p>
      <w:pPr>
        <w:pStyle w:val="Normal"/>
        <w:spacing w:before="120" w:after="0"/>
        <w:ind w:left="284" w:hanging="0"/>
        <w:rPr>
          <w:rFonts w:ascii="Trebuchet MS" w:hAnsi="Trebuchet MS"/>
        </w:rPr>
      </w:pPr>
      <w:r>
        <w:rPr>
          <w:rFonts w:cs="Arial" w:ascii="Trebuchet MS" w:hAnsi="Trebuchet MS"/>
          <w:bCs/>
          <w:sz w:val="20"/>
          <w:szCs w:val="26"/>
        </w:rPr>
        <w:t xml:space="preserve">Le compte-rendu d’assemblée générale doit également mentionner le soutien de la ville </w:t>
      </w:r>
    </w:p>
    <w:p>
      <w:pPr>
        <w:pStyle w:val="Titre2"/>
        <w:keepNext w:val="false"/>
        <w:spacing w:before="0" w:after="0"/>
        <w:ind w:left="284" w:right="282" w:hanging="0"/>
        <w:rPr>
          <w:rFonts w:ascii="Trebuchet MS" w:hAnsi="Trebuchet MS" w:cs="Arial"/>
          <w:color w:val="auto"/>
          <w:sz w:val="22"/>
          <w:szCs w:val="22"/>
        </w:rPr>
      </w:pPr>
      <w:r>
        <w:rPr>
          <w:rFonts w:cs="Arial" w:ascii="Trebuchet MS" w:hAnsi="Trebuchet MS"/>
          <w:color w:val="auto"/>
          <w:sz w:val="22"/>
          <w:szCs w:val="22"/>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709" w:right="849" w:gutter="0" w:header="0" w:top="669" w:footer="0" w:bottom="289"/>
          <w:formProt w:val="false"/>
          <w:textDirection w:val="lrTb"/>
          <w:docGrid w:type="default" w:linePitch="600" w:charSpace="32768"/>
        </w:sectPr>
      </w:pPr>
    </w:p>
    <w:p>
      <w:pPr>
        <w:pStyle w:val="Titre2"/>
        <w:keepNext w:val="false"/>
        <w:keepLines/>
        <w:widowControl/>
        <w:suppressAutoHyphens w:val="true"/>
        <w:bidi w:val="0"/>
        <w:spacing w:before="80" w:after="0"/>
        <w:ind w:left="283" w:right="0" w:hanging="0"/>
        <w:jc w:val="both"/>
        <w:rPr>
          <w:rFonts w:ascii="Trebuchet MS" w:hAnsi="Trebuchet MS" w:eastAsia="Times New Roman" w:cs="Arial"/>
          <w:b/>
          <w:bCs/>
          <w:color w:val="auto"/>
          <w:kern w:val="0"/>
          <w:sz w:val="22"/>
          <w:szCs w:val="22"/>
          <w:highlight w:val="none"/>
          <w:shd w:fill="FFFF00" w:val="clear"/>
          <w:lang w:val="fr-FR" w:eastAsia="en-US" w:bidi="ar-SA"/>
        </w:rPr>
      </w:pPr>
      <w:r>
        <w:rPr>
          <w:rFonts w:eastAsia="Times New Roman" w:cs="Arial" w:ascii="Trebuchet MS" w:hAnsi="Trebuchet MS"/>
          <w:b/>
          <w:bCs/>
          <w:color w:val="000000"/>
          <w:kern w:val="0"/>
          <w:sz w:val="22"/>
          <w:szCs w:val="22"/>
          <w:shd w:fill="FFFF00" w:val="clear"/>
          <w:lang w:val="fr-FR" w:eastAsia="en-US" w:bidi="ar-SA"/>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sectPr>
          <w:type w:val="continuous"/>
          <w:pgSz w:w="11906" w:h="16838"/>
          <w:pgMar w:left="709" w:right="849" w:gutter="0" w:header="0" w:top="669" w:footer="0" w:bottom="289"/>
          <w:formProt w:val="true"/>
          <w:textDirection w:val="lrTb"/>
          <w:docGrid w:type="default" w:linePitch="600" w:charSpace="32768"/>
        </w:sectPr>
      </w:pPr>
    </w:p>
    <w:tbl>
      <w:tblPr>
        <w:tblpPr w:vertAnchor="text" w:horzAnchor="text" w:leftFromText="141" w:rightFromText="141" w:tblpX="-214" w:tblpY="-171"/>
        <w:tblW w:w="10818" w:type="dxa"/>
        <w:jc w:val="center"/>
        <w:tblInd w:w="0" w:type="dxa"/>
        <w:tblLayout w:type="fixed"/>
        <w:tblCellMar>
          <w:top w:w="0" w:type="dxa"/>
          <w:left w:w="70" w:type="dxa"/>
          <w:bottom w:w="0" w:type="dxa"/>
          <w:right w:w="70" w:type="dxa"/>
        </w:tblCellMar>
        <w:tblLook w:val="0000"/>
      </w:tblPr>
      <w:tblGrid>
        <w:gridCol w:w="10818"/>
      </w:tblGrid>
      <w:tr>
        <w:trPr>
          <w:trHeight w:val="80" w:hRule="atLeast"/>
        </w:trPr>
        <w:tc>
          <w:tcPr>
            <w:tcW w:w="10818" w:type="dxa"/>
            <w:tcBorders>
              <w:top w:val="single" w:sz="4" w:space="0" w:color="000000"/>
              <w:left w:val="single" w:sz="4" w:space="0" w:color="000000"/>
              <w:bottom w:val="single" w:sz="4" w:space="0" w:color="000000"/>
              <w:right w:val="single" w:sz="4" w:space="0" w:color="000000"/>
            </w:tcBorders>
            <w:shd w:color="auto" w:fill="auto" w:val="pct15"/>
          </w:tcPr>
          <w:p>
            <w:pPr>
              <w:pStyle w:val="Normal"/>
              <w:pageBreakBefore/>
              <w:widowControl w:val="false"/>
              <w:spacing w:before="240" w:after="0"/>
              <w:ind w:left="1633" w:right="-210" w:hanging="0"/>
              <w:rPr>
                <w:rFonts w:ascii="Trebuchet MS" w:hAnsi="Trebuchet MS"/>
              </w:rPr>
            </w:pPr>
            <w:r>
              <w:rPr>
                <w:rFonts w:cs="Arial" w:ascii="Trebuchet MS" w:hAnsi="Trebuchet MS"/>
                <w:b/>
                <w:sz w:val="40"/>
                <w:szCs w:val="40"/>
              </w:rPr>
              <w:drawing>
                <wp:anchor behindDoc="0" distT="0" distB="0" distL="0" distR="0" simplePos="0" locked="0" layoutInCell="1" allowOverlap="1" relativeHeight="6">
                  <wp:simplePos x="0" y="0"/>
                  <wp:positionH relativeFrom="column">
                    <wp:posOffset>-38100</wp:posOffset>
                  </wp:positionH>
                  <wp:positionV relativeFrom="paragraph">
                    <wp:posOffset>5715</wp:posOffset>
                  </wp:positionV>
                  <wp:extent cx="956945" cy="956945"/>
                  <wp:effectExtent l="0" t="0" r="0" b="0"/>
                  <wp:wrapSquare wrapText="largest"/>
                  <wp:docPr id="2" name="Image2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Copie 1" descr=""/>
                          <pic:cNvPicPr>
                            <a:picLocks noChangeAspect="1" noChangeArrowheads="1"/>
                          </pic:cNvPicPr>
                        </pic:nvPicPr>
                        <pic:blipFill>
                          <a:blip r:embed="rId4"/>
                          <a:stretch>
                            <a:fillRect/>
                          </a:stretch>
                        </pic:blipFill>
                        <pic:spPr bwMode="auto">
                          <a:xfrm>
                            <a:off x="0" y="0"/>
                            <a:ext cx="956945" cy="956945"/>
                          </a:xfrm>
                          <a:prstGeom prst="rect">
                            <a:avLst/>
                          </a:prstGeom>
                        </pic:spPr>
                      </pic:pic>
                    </a:graphicData>
                  </a:graphic>
                </wp:anchor>
              </w:drawing>
              <w:t>DOSSIER DE DEMANDE DE SUBVENTION</w:t>
            </w:r>
          </w:p>
          <w:p>
            <w:pPr>
              <w:pStyle w:val="Normal"/>
              <w:widowControl w:val="false"/>
              <w:spacing w:before="120" w:after="0"/>
              <w:ind w:left="1633" w:right="-210" w:hanging="0"/>
              <w:rPr>
                <w:rFonts w:ascii="Trebuchet MS" w:hAnsi="Trebuchet MS"/>
              </w:rPr>
            </w:pPr>
            <w:r>
              <w:rPr>
                <w:rFonts w:cs="Arial" w:ascii="Trebuchet MS" w:hAnsi="Trebuchet MS"/>
                <w:b/>
                <w:sz w:val="40"/>
                <w:szCs w:val="40"/>
              </w:rPr>
              <w:t>DE HAUT-NIVEAU</w:t>
            </w:r>
            <w:r>
              <w:rPr>
                <w:rFonts w:cs="Arial" w:ascii="Trebuchet MS" w:hAnsi="Trebuchet MS"/>
                <w:b/>
                <w:sz w:val="40"/>
                <w:szCs w:val="40"/>
                <w:shd w:fill="auto" w:val="clear"/>
              </w:rPr>
              <w:t xml:space="preserve"> 2024</w:t>
            </w:r>
          </w:p>
        </w:tc>
      </w:tr>
    </w:tbl>
    <w:p>
      <w:pPr>
        <w:pStyle w:val="Normal"/>
        <w:spacing w:before="80" w:after="0"/>
        <w:ind w:hanging="0"/>
        <w:jc w:val="both"/>
        <w:rPr/>
      </w:pPr>
      <w:r>
        <w:rPr/>
      </w:r>
    </w:p>
    <w:tbl>
      <w:tblPr>
        <w:tblpPr w:bottomFromText="0" w:horzAnchor="text" w:leftFromText="141" w:rightFromText="141" w:tblpX="0" w:tblpY="1415" w:topFromText="0" w:vertAnchor="text"/>
        <w:tblW w:w="10709" w:type="dxa"/>
        <w:jc w:val="left"/>
        <w:tblInd w:w="108" w:type="dxa"/>
        <w:tblLayout w:type="fixed"/>
        <w:tblCellMar>
          <w:top w:w="0" w:type="dxa"/>
          <w:left w:w="108" w:type="dxa"/>
          <w:bottom w:w="0" w:type="dxa"/>
          <w:right w:w="108" w:type="dxa"/>
        </w:tblCellMar>
        <w:tblLook w:val="04a0"/>
      </w:tblPr>
      <w:tblGrid>
        <w:gridCol w:w="10709"/>
      </w:tblGrid>
      <w:tr>
        <w:trPr>
          <w:trHeight w:val="3793" w:hRule="atLeast"/>
        </w:trPr>
        <w:tc>
          <w:tcPr>
            <w:tcW w:w="1070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rPr>
            </w:pPr>
            <w:r>
              <w:pict>
                <v:shape id="shape_0" coordsize="1653,14175" path="m1652,14174l1652,0l0,0l0,14174e" stroked="f" o:allowincell="f" style="position:absolute;margin-left:-81.4pt;margin-top:-1949.15pt;width:46.8pt;height:401.75pt;mso-position-horizontal-relative:margin">
                  <v:stroke color="#3465a4" joinstyle="round" endcap="flat"/>
                  <v:fill o:detectmouseclick="t" on="false"/>
                  <w10:wrap type="none"/>
                </v:shape>
              </w:pict>
            </w:r>
            <w:r>
              <w:rPr>
                <w:rFonts w:cs="Arial" w:ascii="Trebuchet MS" w:hAnsi="Trebuchet MS"/>
                <w:b/>
                <w:bCs/>
                <w:sz w:val="20"/>
              </w:rPr>
              <w:t xml:space="preserve">Nom de la structure : </w:t>
            </w:r>
            <w:r>
              <w:rPr>
                <w:rFonts w:cs="Arial" w:ascii="Trebuchet MS" w:hAnsi="Trebuchet MS"/>
                <w:szCs w:val="24"/>
              </w:rPr>
              <w:t>………………………………………………………………………………………………………………..</w:t>
            </w:r>
          </w:p>
          <w:p>
            <w:pPr>
              <w:pStyle w:val="Normal"/>
              <w:widowControl w:val="false"/>
              <w:rPr>
                <w:rFonts w:ascii="Trebuchet MS" w:hAnsi="Trebuchet MS" w:cs="Arial"/>
                <w:sz w:val="20"/>
              </w:rPr>
            </w:pPr>
            <w:r>
              <w:rPr>
                <w:rFonts w:cs="Arial" w:ascii="Trebuchet MS" w:hAnsi="Trebuchet MS"/>
                <w:sz w:val="20"/>
              </w:rPr>
            </w:r>
          </w:p>
          <w:p>
            <w:pPr>
              <w:pStyle w:val="Normal"/>
              <w:widowControl w:val="false"/>
              <w:rPr>
                <w:rFonts w:ascii="Trebuchet MS" w:hAnsi="Trebuchet MS"/>
              </w:rPr>
            </w:pPr>
            <w:r>
              <w:rPr>
                <w:rFonts w:cs="Arial" w:ascii="Trebuchet MS" w:hAnsi="Trebuchet MS"/>
                <w:b/>
                <w:sz w:val="20"/>
              </w:rPr>
              <w:t>Personne chargée du dossier au sein de l'association :</w:t>
            </w:r>
          </w:p>
          <w:p>
            <w:pPr>
              <w:pStyle w:val="Normal"/>
              <w:widowControl w:val="false"/>
              <w:rPr>
                <w:rFonts w:ascii="Trebuchet MS" w:hAnsi="Trebuchet MS"/>
              </w:rPr>
            </w:pPr>
            <w:r>
              <w:rPr>
                <w:rFonts w:cs="Arial" w:ascii="Trebuchet MS" w:hAnsi="Trebuchet MS"/>
                <w:sz w:val="20"/>
              </w:rPr>
              <w:t xml:space="preserve">Nom : </w:t>
            </w:r>
            <w:r>
              <w:rPr>
                <w:rFonts w:cs="Arial" w:ascii="Trebuchet MS" w:hAnsi="Trebuchet MS"/>
                <w:szCs w:val="24"/>
              </w:rPr>
              <w:t>………………………………………….</w:t>
            </w:r>
            <w:r>
              <w:rPr>
                <w:rFonts w:cs="Arial" w:ascii="Trebuchet MS" w:hAnsi="Trebuchet MS"/>
                <w:sz w:val="20"/>
              </w:rPr>
              <w:t xml:space="preserve"> Prénom : </w:t>
            </w:r>
            <w:r>
              <w:rPr>
                <w:rFonts w:cs="Arial" w:ascii="Trebuchet MS" w:hAnsi="Trebuchet MS"/>
                <w:szCs w:val="24"/>
              </w:rPr>
              <w:t>…………………………………………………………………………</w:t>
            </w:r>
          </w:p>
          <w:p>
            <w:pPr>
              <w:pStyle w:val="Normal"/>
              <w:widowControl w:val="false"/>
              <w:rPr>
                <w:rFonts w:ascii="Trebuchet MS" w:hAnsi="Trebuchet MS"/>
              </w:rPr>
            </w:pPr>
            <w:r>
              <w:rPr>
                <w:rFonts w:cs="Arial" w:ascii="Trebuchet MS" w:hAnsi="Trebuchet MS"/>
                <w:sz w:val="20"/>
              </w:rPr>
              <w:t xml:space="preserve">Adresse mail  : </w:t>
            </w:r>
            <w:r>
              <w:rPr>
                <w:rFonts w:cs="Arial" w:ascii="Trebuchet MS" w:hAnsi="Trebuchet MS"/>
                <w:szCs w:val="24"/>
              </w:rPr>
              <w:t>………………………………………</w:t>
            </w:r>
            <w:r>
              <w:rPr>
                <w:rFonts w:cs="Arial" w:ascii="Trebuchet MS" w:hAnsi="Trebuchet MS"/>
                <w:sz w:val="20"/>
              </w:rPr>
              <w:t xml:space="preserve"> Tél : ….</w:t>
            </w:r>
            <w:r>
              <w:rPr>
                <w:rFonts w:cs="Arial" w:ascii="Trebuchet MS" w:hAnsi="Trebuchet MS"/>
                <w:szCs w:val="24"/>
              </w:rPr>
              <w:t>…………………………………………</w:t>
            </w:r>
          </w:p>
          <w:p>
            <w:pPr>
              <w:pStyle w:val="Normal"/>
              <w:widowControl w:val="false"/>
              <w:rPr>
                <w:rFonts w:ascii="Trebuchet MS" w:hAnsi="Trebuchet MS"/>
              </w:rPr>
            </w:pPr>
            <w:r>
              <w:rPr>
                <w:rFonts w:cs="Arial" w:ascii="Trebuchet MS" w:hAnsi="Trebuchet MS"/>
                <w:sz w:val="20"/>
              </w:rPr>
              <w:t>Fonction :</w:t>
            </w:r>
            <w:r>
              <w:rPr>
                <w:rFonts w:cs="Arial" w:ascii="Trebuchet MS" w:hAnsi="Trebuchet MS"/>
                <w:szCs w:val="24"/>
              </w:rPr>
              <w:t xml:space="preserve"> ………………………………………………………………………………………………………………………….</w:t>
            </w:r>
          </w:p>
          <w:p>
            <w:pPr>
              <w:pStyle w:val="Normal"/>
              <w:widowControl w:val="false"/>
              <w:rPr>
                <w:rFonts w:ascii="Trebuchet MS" w:hAnsi="Trebuchet MS" w:cs="Arial"/>
                <w:b/>
                <w:sz w:val="22"/>
              </w:rPr>
            </w:pPr>
            <w:r>
              <w:rPr>
                <w:rFonts w:cs="Arial" w:ascii="Trebuchet MS" w:hAnsi="Trebuchet MS"/>
                <w:b/>
                <w:sz w:val="22"/>
              </w:rPr>
            </w:r>
          </w:p>
          <w:p>
            <w:pPr>
              <w:pStyle w:val="Titre6"/>
              <w:widowControl w:val="false"/>
              <w:tabs>
                <w:tab w:val="clear" w:pos="708"/>
                <w:tab w:val="left" w:pos="360" w:leader="none"/>
              </w:tabs>
              <w:ind w:left="0" w:hanging="0"/>
              <w:rPr>
                <w:rFonts w:ascii="Trebuchet MS" w:hAnsi="Trebuchet MS"/>
              </w:rPr>
            </w:pPr>
            <w:r>
              <w:rPr>
                <w:rFonts w:cs="Arial" w:ascii="Trebuchet MS" w:hAnsi="Trebuchet MS"/>
                <w:sz w:val="20"/>
              </w:rPr>
              <w:t>Nature de la demande</w:t>
              <w:tab/>
              <w:tab/>
            </w:r>
            <w:r>
              <w:rPr>
                <w:rFonts w:cs="Arial" w:ascii="Trebuchet MS" w:hAnsi="Trebuchet MS"/>
                <w:b w:val="false"/>
                <w:sz w:val="20"/>
              </w:rPr>
              <w:t>Renouvellement</w:t>
            </w:r>
            <w:r>
              <w:rPr>
                <w:rFonts w:cs="Arial" w:ascii="Trebuchet MS" w:hAnsi="Trebuchet MS"/>
                <w:sz w:val="20"/>
              </w:rPr>
              <w:tab/>
              <w:tab/>
            </w:r>
            <w:r>
              <w:rPr>
                <w:rFonts w:eastAsia="Wingdings" w:cs="Arial" w:ascii="Trebuchet MS" w:hAnsi="Trebuchet MS"/>
                <w:sz w:val="20"/>
              </w:rPr>
              <w:t>□</w:t>
            </w:r>
          </w:p>
          <w:p>
            <w:pPr>
              <w:pStyle w:val="Liste"/>
              <w:widowControl w:val="false"/>
              <w:tabs>
                <w:tab w:val="clear" w:pos="708"/>
                <w:tab w:val="left" w:pos="360" w:leader="none"/>
              </w:tabs>
              <w:spacing w:before="0" w:after="0"/>
              <w:rPr>
                <w:rFonts w:ascii="Trebuchet MS" w:hAnsi="Trebuchet MS"/>
              </w:rPr>
            </w:pPr>
            <w:r>
              <w:rPr>
                <w:rFonts w:cs="Arial" w:ascii="Trebuchet MS" w:hAnsi="Trebuchet MS"/>
                <w:sz w:val="22"/>
              </w:rPr>
              <w:tab/>
            </w:r>
            <w:r>
              <w:rPr>
                <w:rFonts w:cs="Arial" w:ascii="Trebuchet MS" w:hAnsi="Trebuchet MS"/>
                <w:sz w:val="20"/>
              </w:rPr>
              <w:t xml:space="preserve">                                         Nouvelle demande           </w:t>
              <w:tab/>
            </w:r>
            <w:r>
              <w:rPr>
                <w:rFonts w:eastAsia="Wingdings" w:cs="Arial" w:ascii="Trebuchet MS" w:hAnsi="Trebuchet MS"/>
                <w:sz w:val="20"/>
              </w:rPr>
              <w:t>□</w:t>
            </w:r>
          </w:p>
          <w:p>
            <w:pPr>
              <w:pStyle w:val="Normal"/>
              <w:widowControl w:val="false"/>
              <w:tabs>
                <w:tab w:val="clear" w:pos="708"/>
                <w:tab w:val="left" w:pos="2859" w:leader="none"/>
              </w:tabs>
              <w:rPr>
                <w:rFonts w:ascii="Trebuchet MS" w:hAnsi="Trebuchet MS" w:cs="Arial"/>
                <w:sz w:val="22"/>
              </w:rPr>
            </w:pPr>
            <w:r>
              <w:rPr>
                <w:rFonts w:cs="Arial" w:ascii="Trebuchet MS" w:hAnsi="Trebuchet MS"/>
                <w:sz w:val="22"/>
              </w:rPr>
            </w:r>
          </w:p>
          <w:p>
            <w:pPr>
              <w:pStyle w:val="Normal"/>
              <w:widowControl w:val="false"/>
              <w:tabs>
                <w:tab w:val="clear" w:pos="708"/>
                <w:tab w:val="left" w:pos="360" w:leader="none"/>
                <w:tab w:val="left" w:pos="8364" w:leader="none"/>
              </w:tabs>
              <w:rPr>
                <w:rFonts w:ascii="Trebuchet MS" w:hAnsi="Trebuchet MS" w:cs="Arial"/>
                <w:sz w:val="22"/>
              </w:rPr>
            </w:pPr>
            <w:r>
              <w:rPr>
                <w:rFonts w:cs="Arial" w:ascii="Trebuchet MS" w:hAnsi="Trebuchet MS"/>
                <w:sz w:val="22"/>
              </w:rPr>
            </w:r>
          </w:p>
          <w:p>
            <w:pPr>
              <w:pStyle w:val="Normal"/>
              <w:widowControl w:val="false"/>
              <w:tabs>
                <w:tab w:val="clear" w:pos="708"/>
                <w:tab w:val="left" w:pos="8364" w:leader="none"/>
              </w:tabs>
              <w:rPr>
                <w:rFonts w:ascii="Trebuchet MS" w:hAnsi="Trebuchet MS"/>
              </w:rPr>
            </w:pPr>
            <w:r>
              <w:rPr>
                <w:rFonts w:cs="Arial" w:ascii="Trebuchet MS" w:hAnsi="Trebuchet MS"/>
                <w:b/>
                <w:sz w:val="20"/>
                <w:lang w:eastAsia="fr-FR"/>
              </w:rPr>
              <w:t>Montant obtenu lors de l’année précédente :</w:t>
            </w:r>
          </w:p>
          <w:p>
            <w:pPr>
              <w:pStyle w:val="Normal"/>
              <w:widowControl w:val="false"/>
              <w:tabs>
                <w:tab w:val="clear" w:pos="708"/>
                <w:tab w:val="left" w:pos="8364" w:leader="none"/>
              </w:tabs>
              <w:spacing w:before="120" w:after="0"/>
              <w:ind w:left="3544" w:hanging="0"/>
              <w:rPr>
                <w:rFonts w:ascii="Trebuchet MS" w:hAnsi="Trebuchet MS"/>
              </w:rPr>
            </w:pPr>
            <w:r>
              <w:rPr>
                <w:rFonts w:cs="Arial" w:ascii="Trebuchet MS" w:hAnsi="Trebuchet MS"/>
                <w:bCs/>
                <w:sz w:val="20"/>
              </w:rPr>
              <w:t>Fonctionnement : ………………€ dont ………………….. € de haut-niveau</w:t>
            </w:r>
          </w:p>
          <w:p>
            <w:pPr>
              <w:pStyle w:val="Normal"/>
              <w:widowControl w:val="false"/>
              <w:tabs>
                <w:tab w:val="clear" w:pos="708"/>
                <w:tab w:val="left" w:pos="8364" w:leader="none"/>
              </w:tabs>
              <w:spacing w:before="120" w:after="0"/>
              <w:ind w:firstLine="3544"/>
              <w:rPr>
                <w:rFonts w:ascii="Trebuchet MS" w:hAnsi="Trebuchet MS"/>
              </w:rPr>
            </w:pPr>
            <w:r>
              <w:rPr>
                <w:rFonts w:cs="Arial" w:ascii="Trebuchet MS" w:hAnsi="Trebuchet MS"/>
                <w:sz w:val="20"/>
              </w:rPr>
              <w:t>Projet(s) : …………..€</w:t>
            </w:r>
          </w:p>
          <w:p>
            <w:pPr>
              <w:pStyle w:val="Normal"/>
              <w:widowControl w:val="false"/>
              <w:tabs>
                <w:tab w:val="clear" w:pos="708"/>
                <w:tab w:val="left" w:pos="8364" w:leader="none"/>
              </w:tabs>
              <w:spacing w:before="120" w:after="0"/>
              <w:ind w:firstLine="3544"/>
              <w:rPr>
                <w:rFonts w:ascii="Trebuchet MS" w:hAnsi="Trebuchet MS"/>
              </w:rPr>
            </w:pPr>
            <w:r>
              <w:rPr>
                <w:rFonts w:cs="Arial" w:ascii="Trebuchet MS" w:hAnsi="Trebuchet MS"/>
                <w:sz w:val="20"/>
              </w:rPr>
              <w:t>Projet(s) : …………..€</w:t>
            </w:r>
          </w:p>
          <w:p>
            <w:pPr>
              <w:pStyle w:val="Normal"/>
              <w:widowControl w:val="false"/>
              <w:tabs>
                <w:tab w:val="clear" w:pos="708"/>
                <w:tab w:val="left" w:pos="8364" w:leader="none"/>
              </w:tabs>
              <w:spacing w:before="120" w:after="0"/>
              <w:ind w:firstLine="3544"/>
              <w:rPr>
                <w:rFonts w:ascii="Trebuchet MS" w:hAnsi="Trebuchet MS"/>
              </w:rPr>
            </w:pPr>
            <w:r>
              <w:rPr>
                <w:rFonts w:cs="Arial" w:ascii="Trebuchet MS" w:hAnsi="Trebuchet MS"/>
                <w:sz w:val="20"/>
              </w:rPr>
              <w:t>Projet(s) : …………..€</w:t>
            </w:r>
          </w:p>
          <w:p>
            <w:pPr>
              <w:pStyle w:val="Normal"/>
              <w:widowControl w:val="false"/>
              <w:tabs>
                <w:tab w:val="clear" w:pos="708"/>
                <w:tab w:val="left" w:pos="8364" w:leader="none"/>
              </w:tabs>
              <w:spacing w:before="120" w:after="0"/>
              <w:ind w:firstLine="3544"/>
              <w:rPr>
                <w:rFonts w:ascii="Trebuchet MS" w:hAnsi="Trebuchet MS"/>
              </w:rPr>
            </w:pPr>
            <w:r>
              <w:rPr>
                <w:rFonts w:ascii="Trebuchet MS" w:hAnsi="Trebuchet MS"/>
              </w:rPr>
            </w:r>
          </w:p>
        </w:tc>
      </w:tr>
    </w:tbl>
    <w:p>
      <w:pPr>
        <w:pStyle w:val="Normal"/>
        <w:rPr/>
      </w:pPr>
      <w:r>
        <w:rPr/>
      </w:r>
    </w:p>
    <w:tbl>
      <w:tblPr>
        <w:tblpPr w:bottomFromText="0" w:horzAnchor="margin" w:leftFromText="141" w:rightFromText="141" w:tblpX="0" w:tblpY="33" w:topFromText="0" w:vertAnchor="text"/>
        <w:tblW w:w="10674" w:type="dxa"/>
        <w:jc w:val="left"/>
        <w:tblInd w:w="108" w:type="dxa"/>
        <w:tblLayout w:type="fixed"/>
        <w:tblCellMar>
          <w:top w:w="0" w:type="dxa"/>
          <w:left w:w="108" w:type="dxa"/>
          <w:bottom w:w="0" w:type="dxa"/>
          <w:right w:w="108" w:type="dxa"/>
        </w:tblCellMar>
        <w:tblLook w:val="01e0"/>
      </w:tblPr>
      <w:tblGrid>
        <w:gridCol w:w="10674"/>
      </w:tblGrid>
      <w:tr>
        <w:trPr>
          <w:trHeight w:val="1086" w:hRule="atLeast"/>
        </w:trPr>
        <w:tc>
          <w:tcPr>
            <w:tcW w:w="10674" w:type="dxa"/>
            <w:tcBorders>
              <w:top w:val="single" w:sz="4" w:space="0" w:color="000000"/>
              <w:left w:val="single" w:sz="4" w:space="0" w:color="000000"/>
              <w:bottom w:val="single" w:sz="4" w:space="0" w:color="000000"/>
              <w:right w:val="single" w:sz="4" w:space="0" w:color="000000"/>
            </w:tcBorders>
          </w:tcPr>
          <w:p>
            <w:pPr>
              <w:pStyle w:val="En-tte"/>
              <w:widowControl w:val="false"/>
              <w:tabs>
                <w:tab w:val="clear" w:pos="4536"/>
                <w:tab w:val="clear" w:pos="9072"/>
              </w:tabs>
              <w:spacing w:lineRule="auto" w:line="360" w:before="240" w:after="120"/>
              <w:jc w:val="both"/>
              <w:rPr>
                <w:rFonts w:ascii="Arial" w:hAnsi="Arial" w:cs="Arial"/>
                <w:b/>
                <w:sz w:val="20"/>
              </w:rPr>
            </w:pPr>
            <w:r>
              <w:rPr>
                <w:rFonts w:cs="Arial" w:ascii="Arial" w:hAnsi="Arial"/>
                <w:b/>
                <w:sz w:val="20"/>
              </w:rPr>
              <w:t xml:space="preserve">L'association sollicite auprès de la ville de Fontaine une subvention de haut-niveau </w:t>
              <w:br/>
              <w:t xml:space="preserve">de ……………………….. € </w:t>
            </w:r>
            <w:r>
              <w:rPr>
                <w:rFonts w:cs="Arial" w:ascii="Arial" w:hAnsi="Arial"/>
                <w:b/>
                <w:sz w:val="20"/>
                <w:szCs w:val="22"/>
              </w:rPr>
              <w:t>qui représente .........% du total des produits = (montant demandé / total des produits) x 100</w:t>
            </w:r>
          </w:p>
        </w:tc>
      </w:tr>
    </w:tbl>
    <w:p>
      <w:pPr>
        <w:pStyle w:val="Normal"/>
        <w:rPr/>
      </w:pPr>
      <w:r>
        <w:rPr/>
      </w:r>
    </w:p>
    <w:p>
      <w:pPr>
        <w:pStyle w:val="Normal"/>
        <w:tabs>
          <w:tab w:val="clear" w:pos="708"/>
          <w:tab w:val="left" w:pos="8364" w:leader="none"/>
          <w:tab w:val="left" w:pos="10348" w:leader="none"/>
        </w:tabs>
        <w:spacing w:before="0" w:after="170"/>
        <w:ind w:right="282" w:hanging="0"/>
        <w:rPr>
          <w:rFonts w:ascii="Trebuchet MS" w:hAnsi="Trebuchet MS" w:eastAsia="Times New Roman" w:cs="Arial"/>
          <w:b/>
          <w:bCs/>
          <w:color w:val="auto"/>
          <w:kern w:val="0"/>
          <w:sz w:val="20"/>
          <w:szCs w:val="20"/>
          <w:lang w:val="fr-FR" w:eastAsia="en-US" w:bidi="ar-SA"/>
        </w:rPr>
      </w:pPr>
      <w:r>
        <w:rPr>
          <w:rFonts w:eastAsia="Times New Roman" w:cs="Arial" w:ascii="Trebuchet MS" w:hAnsi="Trebuchet MS"/>
          <w:b/>
          <w:bCs/>
          <w:color w:val="auto"/>
          <w:kern w:val="0"/>
          <w:sz w:val="20"/>
          <w:szCs w:val="20"/>
          <w:u w:val="single"/>
          <w:lang w:val="fr-FR" w:eastAsia="en-US" w:bidi="ar-SA"/>
        </w:rPr>
        <w:t>Frais occasionnés par la pratique de haut-niveau en 2023-2024</w:t>
      </w:r>
      <w:r>
        <w:rPr>
          <w:rFonts w:eastAsia="Times New Roman" w:cs="Arial" w:ascii="Trebuchet MS" w:hAnsi="Trebuchet MS"/>
          <w:b/>
          <w:bCs/>
          <w:color w:val="auto"/>
          <w:kern w:val="0"/>
          <w:sz w:val="20"/>
          <w:szCs w:val="20"/>
          <w:lang w:val="fr-FR" w:eastAsia="en-US" w:bidi="ar-SA"/>
        </w:rPr>
        <w:t xml:space="preserve"> : </w:t>
      </w:r>
      <w:r>
        <w:rPr>
          <w:rFonts w:eastAsia="Times New Roman" w:cs="Arial" w:ascii="Trebuchet MS" w:hAnsi="Trebuchet MS"/>
          <w:b/>
          <w:bCs/>
          <w:color w:val="auto"/>
          <w:kern w:val="0"/>
          <w:sz w:val="16"/>
          <w:szCs w:val="16"/>
          <w:lang w:val="fr-FR" w:eastAsia="en-US" w:bidi="ar-SA"/>
        </w:rPr>
        <w:t>en cohérence avec le compte de résultat</w:t>
      </w:r>
    </w:p>
    <w:tbl>
      <w:tblPr>
        <w:tblW w:w="10482" w:type="dxa"/>
        <w:jc w:val="left"/>
        <w:tblInd w:w="113" w:type="dxa"/>
        <w:tblLayout w:type="fixed"/>
        <w:tblCellMar>
          <w:top w:w="0" w:type="dxa"/>
          <w:left w:w="108" w:type="dxa"/>
          <w:bottom w:w="0" w:type="dxa"/>
          <w:right w:w="108" w:type="dxa"/>
        </w:tblCellMar>
        <w:tblLook w:val="04a0"/>
      </w:tblPr>
      <w:tblGrid>
        <w:gridCol w:w="1514"/>
        <w:gridCol w:w="1715"/>
        <w:gridCol w:w="1709"/>
        <w:gridCol w:w="1939"/>
        <w:gridCol w:w="1940"/>
        <w:gridCol w:w="1664"/>
      </w:tblGrid>
      <w:tr>
        <w:trPr/>
        <w:tc>
          <w:tcPr>
            <w:tcW w:w="1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113" w:after="0"/>
              <w:jc w:val="center"/>
              <w:rPr/>
            </w:pPr>
            <w:r>
              <w:rPr>
                <w:rFonts w:ascii="Trebuchet MS" w:hAnsi="Trebuchet MS"/>
                <w:sz w:val="20"/>
                <w:szCs w:val="20"/>
              </w:rPr>
              <w:t>AGES</w:t>
            </w:r>
          </w:p>
        </w:tc>
        <w:tc>
          <w:tcPr>
            <w:tcW w:w="1715" w:type="dxa"/>
            <w:tcBorders>
              <w:top w:val="single" w:sz="4" w:space="0" w:color="000000"/>
              <w:left w:val="single" w:sz="4" w:space="0" w:color="000000"/>
              <w:bottom w:val="single" w:sz="4" w:space="0" w:color="000000"/>
            </w:tcBorders>
            <w:vAlign w:val="center"/>
          </w:tcPr>
          <w:p>
            <w:pPr>
              <w:pStyle w:val="Normal"/>
              <w:widowControl w:val="false"/>
              <w:spacing w:before="113" w:after="0"/>
              <w:jc w:val="center"/>
              <w:rPr/>
            </w:pPr>
            <w:r>
              <w:rPr>
                <w:rFonts w:ascii="Trebuchet MS" w:hAnsi="Trebuchet MS"/>
                <w:b/>
                <w:sz w:val="20"/>
                <w:szCs w:val="20"/>
              </w:rPr>
              <w:t>NIVEAU</w:t>
            </w:r>
          </w:p>
        </w:tc>
        <w:tc>
          <w:tcPr>
            <w:tcW w:w="1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13" w:after="0"/>
              <w:jc w:val="center"/>
              <w:rPr/>
            </w:pPr>
            <w:r>
              <w:rPr>
                <w:rFonts w:ascii="Trebuchet MS" w:hAnsi="Trebuchet MS"/>
                <w:b/>
                <w:sz w:val="20"/>
                <w:szCs w:val="20"/>
              </w:rPr>
              <w:t>ARBITRAGE</w:t>
            </w:r>
          </w:p>
        </w:tc>
        <w:tc>
          <w:tcPr>
            <w:tcW w:w="1939" w:type="dxa"/>
            <w:tcBorders>
              <w:top w:val="single" w:sz="4" w:space="0" w:color="000000"/>
              <w:left w:val="single" w:sz="4" w:space="0" w:color="000000"/>
              <w:bottom w:val="single" w:sz="4" w:space="0" w:color="000000"/>
            </w:tcBorders>
            <w:vAlign w:val="center"/>
          </w:tcPr>
          <w:p>
            <w:pPr>
              <w:pStyle w:val="Normal"/>
              <w:widowControl w:val="false"/>
              <w:spacing w:before="113" w:after="0"/>
              <w:jc w:val="center"/>
              <w:rPr/>
            </w:pPr>
            <w:r>
              <w:rPr>
                <w:rFonts w:ascii="Trebuchet MS" w:hAnsi="Trebuchet MS"/>
                <w:b/>
                <w:sz w:val="20"/>
                <w:szCs w:val="20"/>
              </w:rPr>
              <w:t>DÉPLACEMENTS</w:t>
            </w:r>
          </w:p>
        </w:tc>
        <w:tc>
          <w:tcPr>
            <w:tcW w:w="19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13" w:after="0"/>
              <w:jc w:val="center"/>
              <w:rPr/>
            </w:pPr>
            <w:r>
              <w:rPr>
                <w:rFonts w:ascii="Trebuchet MS" w:hAnsi="Trebuchet MS"/>
                <w:b/>
                <w:sz w:val="20"/>
                <w:szCs w:val="20"/>
              </w:rPr>
              <w:t>HÉBERGEMENT - RESTAURATION</w:t>
            </w:r>
          </w:p>
        </w:tc>
        <w:tc>
          <w:tcPr>
            <w:tcW w:w="16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13" w:after="0"/>
              <w:jc w:val="center"/>
              <w:rPr/>
            </w:pPr>
            <w:r>
              <w:rPr>
                <w:rFonts w:ascii="Trebuchet MS" w:hAnsi="Trebuchet MS"/>
                <w:b/>
                <w:sz w:val="20"/>
                <w:szCs w:val="20"/>
              </w:rPr>
              <w:t>TOTAL EN €</w:t>
            </w:r>
          </w:p>
        </w:tc>
      </w:tr>
      <w:tr>
        <w:trPr/>
        <w:tc>
          <w:tcPr>
            <w:tcW w:w="1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13" w:after="0"/>
              <w:jc w:val="center"/>
              <w:rPr/>
            </w:pPr>
            <w:r>
              <w:rPr>
                <w:rFonts w:ascii="Trebuchet MS" w:hAnsi="Trebuchet MS"/>
                <w:sz w:val="20"/>
                <w:szCs w:val="20"/>
              </w:rPr>
              <w:t>- 18 ANS</w:t>
            </w:r>
          </w:p>
        </w:tc>
        <w:tc>
          <w:tcPr>
            <w:tcW w:w="1715" w:type="dxa"/>
            <w:tcBorders>
              <w:top w:val="single" w:sz="4" w:space="0" w:color="000000"/>
              <w:left w:val="single" w:sz="4" w:space="0" w:color="000000"/>
              <w:bottom w:val="single" w:sz="4" w:space="0" w:color="000000"/>
            </w:tcBorders>
            <w:vAlign w:val="center"/>
          </w:tcPr>
          <w:p>
            <w:pPr>
              <w:pStyle w:val="Normal"/>
              <w:widowControl w:val="false"/>
              <w:snapToGrid w:val="false"/>
              <w:spacing w:before="113" w:after="0"/>
              <w:jc w:val="center"/>
              <w:rPr>
                <w:rFonts w:ascii="Trebuchet MS" w:hAnsi="Trebuchet MS"/>
                <w:sz w:val="20"/>
                <w:szCs w:val="20"/>
              </w:rPr>
            </w:pPr>
            <w:r>
              <w:rPr>
                <w:rFonts w:ascii="Trebuchet MS" w:hAnsi="Trebuchet MS"/>
                <w:sz w:val="20"/>
                <w:szCs w:val="20"/>
              </w:rPr>
            </w:r>
          </w:p>
        </w:tc>
        <w:tc>
          <w:tcPr>
            <w:tcW w:w="1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113" w:after="0"/>
              <w:jc w:val="center"/>
              <w:rPr>
                <w:rFonts w:ascii="Trebuchet MS" w:hAnsi="Trebuchet MS"/>
                <w:sz w:val="20"/>
                <w:szCs w:val="20"/>
              </w:rPr>
            </w:pPr>
            <w:r>
              <w:rPr>
                <w:rFonts w:ascii="Trebuchet MS" w:hAnsi="Trebuchet MS"/>
                <w:sz w:val="20"/>
                <w:szCs w:val="20"/>
              </w:rPr>
            </w:r>
          </w:p>
        </w:tc>
        <w:tc>
          <w:tcPr>
            <w:tcW w:w="1939" w:type="dxa"/>
            <w:tcBorders>
              <w:top w:val="single" w:sz="4" w:space="0" w:color="000000"/>
              <w:left w:val="single" w:sz="4" w:space="0" w:color="000000"/>
              <w:bottom w:val="single" w:sz="4" w:space="0" w:color="000000"/>
            </w:tcBorders>
            <w:vAlign w:val="center"/>
          </w:tcPr>
          <w:p>
            <w:pPr>
              <w:pStyle w:val="Normal"/>
              <w:widowControl w:val="false"/>
              <w:snapToGrid w:val="false"/>
              <w:spacing w:before="113" w:after="0"/>
              <w:jc w:val="center"/>
              <w:rPr>
                <w:rFonts w:ascii="Trebuchet MS" w:hAnsi="Trebuchet MS"/>
                <w:sz w:val="20"/>
                <w:szCs w:val="20"/>
              </w:rPr>
            </w:pPr>
            <w:r>
              <w:rPr>
                <w:rFonts w:ascii="Trebuchet MS" w:hAnsi="Trebuchet MS"/>
                <w:sz w:val="20"/>
                <w:szCs w:val="20"/>
              </w:rPr>
            </w:r>
          </w:p>
        </w:tc>
        <w:tc>
          <w:tcPr>
            <w:tcW w:w="19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113" w:after="0"/>
              <w:jc w:val="center"/>
              <w:rPr>
                <w:rFonts w:ascii="Trebuchet MS" w:hAnsi="Trebuchet MS"/>
                <w:sz w:val="20"/>
                <w:szCs w:val="20"/>
              </w:rPr>
            </w:pPr>
            <w:r>
              <w:rPr>
                <w:rFonts w:ascii="Trebuchet MS" w:hAnsi="Trebuchet MS"/>
                <w:sz w:val="20"/>
                <w:szCs w:val="20"/>
              </w:rPr>
            </w:r>
          </w:p>
        </w:tc>
        <w:tc>
          <w:tcPr>
            <w:tcW w:w="16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113" w:after="0"/>
              <w:jc w:val="center"/>
              <w:rPr>
                <w:rFonts w:ascii="Trebuchet MS" w:hAnsi="Trebuchet MS"/>
                <w:sz w:val="20"/>
                <w:szCs w:val="20"/>
              </w:rPr>
            </w:pPr>
            <w:r>
              <w:rPr>
                <w:rFonts w:ascii="Trebuchet MS" w:hAnsi="Trebuchet MS"/>
                <w:sz w:val="20"/>
                <w:szCs w:val="20"/>
              </w:rPr>
            </w:r>
          </w:p>
        </w:tc>
      </w:tr>
      <w:tr>
        <w:trPr/>
        <w:tc>
          <w:tcPr>
            <w:tcW w:w="1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13" w:after="0"/>
              <w:jc w:val="center"/>
              <w:rPr>
                <w:rFonts w:ascii="Trebuchet MS" w:hAnsi="Trebuchet MS"/>
                <w:sz w:val="20"/>
                <w:szCs w:val="20"/>
              </w:rPr>
            </w:pPr>
            <w:r>
              <w:rPr>
                <w:rFonts w:ascii="Trebuchet MS" w:hAnsi="Trebuchet MS"/>
                <w:sz w:val="20"/>
                <w:szCs w:val="20"/>
              </w:rPr>
            </w:r>
          </w:p>
        </w:tc>
        <w:tc>
          <w:tcPr>
            <w:tcW w:w="1715" w:type="dxa"/>
            <w:tcBorders>
              <w:left w:val="single" w:sz="4" w:space="0" w:color="000000"/>
              <w:bottom w:val="single" w:sz="4" w:space="0" w:color="000000"/>
            </w:tcBorders>
            <w:vAlign w:val="center"/>
          </w:tcPr>
          <w:p>
            <w:pPr>
              <w:pStyle w:val="Normal"/>
              <w:widowControl w:val="false"/>
              <w:snapToGrid w:val="false"/>
              <w:spacing w:before="113" w:after="0"/>
              <w:jc w:val="center"/>
              <w:rPr>
                <w:rFonts w:ascii="Trebuchet MS" w:hAnsi="Trebuchet MS"/>
                <w:sz w:val="20"/>
                <w:szCs w:val="20"/>
              </w:rPr>
            </w:pPr>
            <w:r>
              <w:rPr>
                <w:rFonts w:ascii="Trebuchet MS" w:hAnsi="Trebuchet MS"/>
                <w:sz w:val="20"/>
                <w:szCs w:val="20"/>
              </w:rPr>
            </w:r>
          </w:p>
        </w:tc>
        <w:tc>
          <w:tcPr>
            <w:tcW w:w="1709" w:type="dxa"/>
            <w:tcBorders>
              <w:left w:val="single" w:sz="4" w:space="0" w:color="000000"/>
              <w:bottom w:val="single" w:sz="4" w:space="0" w:color="000000"/>
              <w:right w:val="single" w:sz="4" w:space="0" w:color="000000"/>
            </w:tcBorders>
            <w:vAlign w:val="center"/>
          </w:tcPr>
          <w:p>
            <w:pPr>
              <w:pStyle w:val="Normal"/>
              <w:widowControl w:val="false"/>
              <w:snapToGrid w:val="false"/>
              <w:spacing w:before="113" w:after="0"/>
              <w:jc w:val="center"/>
              <w:rPr>
                <w:rFonts w:ascii="Trebuchet MS" w:hAnsi="Trebuchet MS"/>
                <w:sz w:val="20"/>
                <w:szCs w:val="20"/>
              </w:rPr>
            </w:pPr>
            <w:r>
              <w:rPr>
                <w:rFonts w:ascii="Trebuchet MS" w:hAnsi="Trebuchet MS"/>
                <w:sz w:val="20"/>
                <w:szCs w:val="20"/>
              </w:rPr>
            </w:r>
          </w:p>
        </w:tc>
        <w:tc>
          <w:tcPr>
            <w:tcW w:w="1939" w:type="dxa"/>
            <w:tcBorders>
              <w:left w:val="single" w:sz="4" w:space="0" w:color="000000"/>
              <w:bottom w:val="single" w:sz="4" w:space="0" w:color="000000"/>
            </w:tcBorders>
            <w:vAlign w:val="center"/>
          </w:tcPr>
          <w:p>
            <w:pPr>
              <w:pStyle w:val="Normal"/>
              <w:widowControl w:val="false"/>
              <w:snapToGrid w:val="false"/>
              <w:spacing w:before="113" w:after="0"/>
              <w:jc w:val="center"/>
              <w:rPr>
                <w:rFonts w:ascii="Trebuchet MS" w:hAnsi="Trebuchet MS"/>
                <w:sz w:val="20"/>
                <w:szCs w:val="20"/>
              </w:rPr>
            </w:pPr>
            <w:r>
              <w:rPr>
                <w:rFonts w:ascii="Trebuchet MS" w:hAnsi="Trebuchet MS"/>
                <w:sz w:val="20"/>
                <w:szCs w:val="20"/>
              </w:rPr>
            </w:r>
          </w:p>
        </w:tc>
        <w:tc>
          <w:tcPr>
            <w:tcW w:w="1940" w:type="dxa"/>
            <w:tcBorders>
              <w:left w:val="single" w:sz="4" w:space="0" w:color="000000"/>
              <w:bottom w:val="single" w:sz="4" w:space="0" w:color="000000"/>
              <w:right w:val="single" w:sz="4" w:space="0" w:color="000000"/>
            </w:tcBorders>
            <w:vAlign w:val="center"/>
          </w:tcPr>
          <w:p>
            <w:pPr>
              <w:pStyle w:val="Normal"/>
              <w:widowControl w:val="false"/>
              <w:snapToGrid w:val="false"/>
              <w:spacing w:before="113" w:after="0"/>
              <w:jc w:val="center"/>
              <w:rPr>
                <w:rFonts w:ascii="Trebuchet MS" w:hAnsi="Trebuchet MS"/>
                <w:sz w:val="20"/>
                <w:szCs w:val="20"/>
              </w:rPr>
            </w:pPr>
            <w:r>
              <w:rPr>
                <w:rFonts w:ascii="Trebuchet MS" w:hAnsi="Trebuchet MS"/>
                <w:sz w:val="20"/>
                <w:szCs w:val="20"/>
              </w:rPr>
            </w:r>
          </w:p>
        </w:tc>
        <w:tc>
          <w:tcPr>
            <w:tcW w:w="1664" w:type="dxa"/>
            <w:tcBorders>
              <w:left w:val="single" w:sz="4" w:space="0" w:color="000000"/>
              <w:bottom w:val="single" w:sz="4" w:space="0" w:color="000000"/>
              <w:right w:val="single" w:sz="4" w:space="0" w:color="000000"/>
            </w:tcBorders>
            <w:vAlign w:val="center"/>
          </w:tcPr>
          <w:p>
            <w:pPr>
              <w:pStyle w:val="Normal"/>
              <w:widowControl w:val="false"/>
              <w:snapToGrid w:val="false"/>
              <w:spacing w:before="113" w:after="0"/>
              <w:jc w:val="center"/>
              <w:rPr>
                <w:rFonts w:ascii="Trebuchet MS" w:hAnsi="Trebuchet MS"/>
                <w:sz w:val="20"/>
                <w:szCs w:val="20"/>
              </w:rPr>
            </w:pPr>
            <w:r>
              <w:rPr>
                <w:rFonts w:ascii="Trebuchet MS" w:hAnsi="Trebuchet MS"/>
                <w:sz w:val="20"/>
                <w:szCs w:val="20"/>
              </w:rPr>
            </w:r>
          </w:p>
        </w:tc>
      </w:tr>
      <w:tr>
        <w:trPr/>
        <w:tc>
          <w:tcPr>
            <w:tcW w:w="1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13" w:after="0"/>
              <w:jc w:val="center"/>
              <w:rPr/>
            </w:pPr>
            <w:r>
              <w:rPr>
                <w:rFonts w:ascii="Trebuchet MS" w:hAnsi="Trebuchet MS"/>
                <w:sz w:val="20"/>
                <w:szCs w:val="20"/>
              </w:rPr>
              <w:t>+ 18 ANS</w:t>
            </w:r>
          </w:p>
        </w:tc>
        <w:tc>
          <w:tcPr>
            <w:tcW w:w="1715" w:type="dxa"/>
            <w:tcBorders>
              <w:top w:val="single" w:sz="4" w:space="0" w:color="000000"/>
              <w:left w:val="single" w:sz="4" w:space="0" w:color="000000"/>
              <w:bottom w:val="single" w:sz="4" w:space="0" w:color="000000"/>
            </w:tcBorders>
            <w:vAlign w:val="center"/>
          </w:tcPr>
          <w:p>
            <w:pPr>
              <w:pStyle w:val="Normal"/>
              <w:widowControl w:val="false"/>
              <w:snapToGrid w:val="false"/>
              <w:spacing w:before="113" w:after="0"/>
              <w:jc w:val="center"/>
              <w:rPr>
                <w:rFonts w:ascii="Trebuchet MS" w:hAnsi="Trebuchet MS"/>
                <w:sz w:val="20"/>
                <w:szCs w:val="20"/>
              </w:rPr>
            </w:pPr>
            <w:r>
              <w:rPr>
                <w:rFonts w:ascii="Trebuchet MS" w:hAnsi="Trebuchet MS"/>
                <w:sz w:val="20"/>
                <w:szCs w:val="20"/>
              </w:rPr>
            </w:r>
          </w:p>
        </w:tc>
        <w:tc>
          <w:tcPr>
            <w:tcW w:w="1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113" w:after="0"/>
              <w:jc w:val="center"/>
              <w:rPr>
                <w:rFonts w:ascii="Trebuchet MS" w:hAnsi="Trebuchet MS"/>
                <w:sz w:val="20"/>
                <w:szCs w:val="20"/>
              </w:rPr>
            </w:pPr>
            <w:r>
              <w:rPr>
                <w:rFonts w:ascii="Trebuchet MS" w:hAnsi="Trebuchet MS"/>
                <w:sz w:val="20"/>
                <w:szCs w:val="20"/>
              </w:rPr>
            </w:r>
          </w:p>
        </w:tc>
        <w:tc>
          <w:tcPr>
            <w:tcW w:w="1939" w:type="dxa"/>
            <w:tcBorders>
              <w:top w:val="single" w:sz="4" w:space="0" w:color="000000"/>
              <w:left w:val="single" w:sz="4" w:space="0" w:color="000000"/>
              <w:bottom w:val="single" w:sz="4" w:space="0" w:color="000000"/>
            </w:tcBorders>
            <w:vAlign w:val="center"/>
          </w:tcPr>
          <w:p>
            <w:pPr>
              <w:pStyle w:val="Normal"/>
              <w:widowControl w:val="false"/>
              <w:snapToGrid w:val="false"/>
              <w:spacing w:before="113" w:after="0"/>
              <w:jc w:val="center"/>
              <w:rPr>
                <w:rFonts w:ascii="Trebuchet MS" w:hAnsi="Trebuchet MS"/>
                <w:sz w:val="20"/>
                <w:szCs w:val="20"/>
              </w:rPr>
            </w:pPr>
            <w:r>
              <w:rPr>
                <w:rFonts w:ascii="Trebuchet MS" w:hAnsi="Trebuchet MS"/>
                <w:sz w:val="20"/>
                <w:szCs w:val="20"/>
              </w:rPr>
            </w:r>
          </w:p>
        </w:tc>
        <w:tc>
          <w:tcPr>
            <w:tcW w:w="19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113" w:after="0"/>
              <w:jc w:val="center"/>
              <w:rPr>
                <w:rFonts w:ascii="Trebuchet MS" w:hAnsi="Trebuchet MS"/>
                <w:sz w:val="20"/>
                <w:szCs w:val="20"/>
              </w:rPr>
            </w:pPr>
            <w:r>
              <w:rPr>
                <w:rFonts w:ascii="Trebuchet MS" w:hAnsi="Trebuchet MS"/>
                <w:sz w:val="20"/>
                <w:szCs w:val="20"/>
              </w:rPr>
            </w:r>
          </w:p>
        </w:tc>
        <w:tc>
          <w:tcPr>
            <w:tcW w:w="16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113" w:after="0"/>
              <w:jc w:val="center"/>
              <w:rPr>
                <w:rFonts w:ascii="Trebuchet MS" w:hAnsi="Trebuchet MS"/>
                <w:sz w:val="20"/>
                <w:szCs w:val="20"/>
              </w:rPr>
            </w:pPr>
            <w:r>
              <w:rPr>
                <w:rFonts w:ascii="Trebuchet MS" w:hAnsi="Trebuchet MS"/>
                <w:sz w:val="20"/>
                <w:szCs w:val="20"/>
              </w:rPr>
            </w:r>
          </w:p>
        </w:tc>
      </w:tr>
      <w:tr>
        <w:trPr/>
        <w:tc>
          <w:tcPr>
            <w:tcW w:w="1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13" w:after="0"/>
              <w:jc w:val="center"/>
              <w:rPr>
                <w:rFonts w:ascii="Trebuchet MS" w:hAnsi="Trebuchet MS"/>
                <w:sz w:val="20"/>
                <w:szCs w:val="20"/>
              </w:rPr>
            </w:pPr>
            <w:r>
              <w:rPr>
                <w:rFonts w:ascii="Trebuchet MS" w:hAnsi="Trebuchet MS"/>
                <w:sz w:val="20"/>
                <w:szCs w:val="20"/>
              </w:rPr>
            </w:r>
          </w:p>
        </w:tc>
        <w:tc>
          <w:tcPr>
            <w:tcW w:w="1715" w:type="dxa"/>
            <w:tcBorders>
              <w:left w:val="single" w:sz="4" w:space="0" w:color="000000"/>
              <w:bottom w:val="single" w:sz="4" w:space="0" w:color="000000"/>
            </w:tcBorders>
            <w:vAlign w:val="center"/>
          </w:tcPr>
          <w:p>
            <w:pPr>
              <w:pStyle w:val="Normal"/>
              <w:widowControl w:val="false"/>
              <w:snapToGrid w:val="false"/>
              <w:spacing w:before="113" w:after="0"/>
              <w:jc w:val="center"/>
              <w:rPr>
                <w:rFonts w:ascii="Trebuchet MS" w:hAnsi="Trebuchet MS"/>
                <w:sz w:val="20"/>
                <w:szCs w:val="20"/>
              </w:rPr>
            </w:pPr>
            <w:r>
              <w:rPr>
                <w:rFonts w:ascii="Trebuchet MS" w:hAnsi="Trebuchet MS"/>
                <w:sz w:val="20"/>
                <w:szCs w:val="20"/>
              </w:rPr>
            </w:r>
          </w:p>
        </w:tc>
        <w:tc>
          <w:tcPr>
            <w:tcW w:w="1709" w:type="dxa"/>
            <w:tcBorders>
              <w:left w:val="single" w:sz="4" w:space="0" w:color="000000"/>
              <w:bottom w:val="single" w:sz="4" w:space="0" w:color="000000"/>
              <w:right w:val="single" w:sz="4" w:space="0" w:color="000000"/>
            </w:tcBorders>
            <w:vAlign w:val="center"/>
          </w:tcPr>
          <w:p>
            <w:pPr>
              <w:pStyle w:val="Normal"/>
              <w:widowControl w:val="false"/>
              <w:snapToGrid w:val="false"/>
              <w:spacing w:before="113" w:after="0"/>
              <w:jc w:val="center"/>
              <w:rPr>
                <w:rFonts w:ascii="Trebuchet MS" w:hAnsi="Trebuchet MS"/>
                <w:sz w:val="20"/>
                <w:szCs w:val="20"/>
              </w:rPr>
            </w:pPr>
            <w:r>
              <w:rPr>
                <w:rFonts w:ascii="Trebuchet MS" w:hAnsi="Trebuchet MS"/>
                <w:sz w:val="20"/>
                <w:szCs w:val="20"/>
              </w:rPr>
            </w:r>
          </w:p>
        </w:tc>
        <w:tc>
          <w:tcPr>
            <w:tcW w:w="1939" w:type="dxa"/>
            <w:tcBorders>
              <w:left w:val="single" w:sz="4" w:space="0" w:color="000000"/>
              <w:bottom w:val="single" w:sz="4" w:space="0" w:color="000000"/>
            </w:tcBorders>
            <w:vAlign w:val="center"/>
          </w:tcPr>
          <w:p>
            <w:pPr>
              <w:pStyle w:val="Normal"/>
              <w:widowControl w:val="false"/>
              <w:snapToGrid w:val="false"/>
              <w:spacing w:before="113" w:after="0"/>
              <w:jc w:val="center"/>
              <w:rPr>
                <w:rFonts w:ascii="Trebuchet MS" w:hAnsi="Trebuchet MS"/>
                <w:sz w:val="20"/>
                <w:szCs w:val="20"/>
              </w:rPr>
            </w:pPr>
            <w:r>
              <w:rPr>
                <w:rFonts w:ascii="Trebuchet MS" w:hAnsi="Trebuchet MS"/>
                <w:sz w:val="20"/>
                <w:szCs w:val="20"/>
              </w:rPr>
            </w:r>
          </w:p>
        </w:tc>
        <w:tc>
          <w:tcPr>
            <w:tcW w:w="1940" w:type="dxa"/>
            <w:tcBorders>
              <w:left w:val="single" w:sz="4" w:space="0" w:color="000000"/>
              <w:bottom w:val="single" w:sz="4" w:space="0" w:color="000000"/>
              <w:right w:val="single" w:sz="4" w:space="0" w:color="000000"/>
            </w:tcBorders>
            <w:vAlign w:val="center"/>
          </w:tcPr>
          <w:p>
            <w:pPr>
              <w:pStyle w:val="Normal"/>
              <w:widowControl w:val="false"/>
              <w:snapToGrid w:val="false"/>
              <w:spacing w:before="113" w:after="0"/>
              <w:jc w:val="center"/>
              <w:rPr>
                <w:rFonts w:ascii="Trebuchet MS" w:hAnsi="Trebuchet MS"/>
                <w:sz w:val="20"/>
                <w:szCs w:val="20"/>
              </w:rPr>
            </w:pPr>
            <w:r>
              <w:rPr>
                <w:rFonts w:ascii="Trebuchet MS" w:hAnsi="Trebuchet MS"/>
                <w:sz w:val="20"/>
                <w:szCs w:val="20"/>
              </w:rPr>
            </w:r>
          </w:p>
        </w:tc>
        <w:tc>
          <w:tcPr>
            <w:tcW w:w="1664" w:type="dxa"/>
            <w:tcBorders>
              <w:left w:val="single" w:sz="4" w:space="0" w:color="000000"/>
              <w:bottom w:val="single" w:sz="4" w:space="0" w:color="000000"/>
              <w:right w:val="single" w:sz="4" w:space="0" w:color="000000"/>
            </w:tcBorders>
            <w:vAlign w:val="center"/>
          </w:tcPr>
          <w:p>
            <w:pPr>
              <w:pStyle w:val="Normal"/>
              <w:widowControl w:val="false"/>
              <w:snapToGrid w:val="false"/>
              <w:spacing w:before="113" w:after="0"/>
              <w:jc w:val="center"/>
              <w:rPr>
                <w:rFonts w:ascii="Trebuchet MS" w:hAnsi="Trebuchet MS"/>
                <w:sz w:val="20"/>
                <w:szCs w:val="20"/>
              </w:rPr>
            </w:pPr>
            <w:r>
              <w:rPr>
                <w:rFonts w:ascii="Trebuchet MS" w:hAnsi="Trebuchet MS"/>
                <w:sz w:val="20"/>
                <w:szCs w:val="20"/>
              </w:rPr>
            </w:r>
          </w:p>
        </w:tc>
      </w:tr>
      <w:tr>
        <w:trPr>
          <w:trHeight w:val="558" w:hRule="atLeast"/>
        </w:trPr>
        <w:tc>
          <w:tcPr>
            <w:tcW w:w="3229" w:type="dxa"/>
            <w:gridSpan w:val="2"/>
            <w:tcBorders>
              <w:top w:val="single" w:sz="4" w:space="0" w:color="000000"/>
              <w:left w:val="single" w:sz="4" w:space="0" w:color="000000"/>
              <w:bottom w:val="single" w:sz="4" w:space="0" w:color="000000"/>
            </w:tcBorders>
            <w:vAlign w:val="center"/>
          </w:tcPr>
          <w:p>
            <w:pPr>
              <w:pStyle w:val="Normal"/>
              <w:widowControl w:val="false"/>
              <w:snapToGrid w:val="false"/>
              <w:spacing w:before="113" w:after="0"/>
              <w:jc w:val="center"/>
              <w:rPr/>
            </w:pPr>
            <w:r>
              <w:rPr>
                <w:rFonts w:ascii="Trebuchet MS" w:hAnsi="Trebuchet MS"/>
                <w:b/>
                <w:sz w:val="20"/>
                <w:szCs w:val="20"/>
              </w:rPr>
              <w:t>TOTAL en €</w:t>
            </w:r>
          </w:p>
        </w:tc>
        <w:tc>
          <w:tcPr>
            <w:tcW w:w="1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113" w:after="0"/>
              <w:jc w:val="center"/>
              <w:rPr>
                <w:rFonts w:ascii="Trebuchet MS" w:hAnsi="Trebuchet MS"/>
                <w:b/>
                <w:sz w:val="20"/>
                <w:szCs w:val="20"/>
              </w:rPr>
            </w:pPr>
            <w:r>
              <w:rPr>
                <w:rFonts w:ascii="Trebuchet MS" w:hAnsi="Trebuchet MS"/>
                <w:b/>
                <w:sz w:val="20"/>
                <w:szCs w:val="20"/>
              </w:rPr>
            </w:r>
          </w:p>
        </w:tc>
        <w:tc>
          <w:tcPr>
            <w:tcW w:w="1939" w:type="dxa"/>
            <w:tcBorders>
              <w:top w:val="single" w:sz="4" w:space="0" w:color="000000"/>
              <w:left w:val="single" w:sz="4" w:space="0" w:color="000000"/>
              <w:bottom w:val="single" w:sz="4" w:space="0" w:color="000000"/>
            </w:tcBorders>
            <w:vAlign w:val="center"/>
          </w:tcPr>
          <w:p>
            <w:pPr>
              <w:pStyle w:val="Normal"/>
              <w:widowControl w:val="false"/>
              <w:snapToGrid w:val="false"/>
              <w:spacing w:before="113" w:after="0"/>
              <w:jc w:val="center"/>
              <w:rPr>
                <w:rFonts w:ascii="Trebuchet MS" w:hAnsi="Trebuchet MS"/>
                <w:b/>
                <w:sz w:val="20"/>
                <w:szCs w:val="20"/>
              </w:rPr>
            </w:pPr>
            <w:r>
              <w:rPr>
                <w:rFonts w:ascii="Trebuchet MS" w:hAnsi="Trebuchet MS"/>
                <w:b/>
                <w:sz w:val="20"/>
                <w:szCs w:val="20"/>
              </w:rPr>
            </w:r>
          </w:p>
        </w:tc>
        <w:tc>
          <w:tcPr>
            <w:tcW w:w="19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113" w:after="0"/>
              <w:jc w:val="center"/>
              <w:rPr>
                <w:rFonts w:ascii="Trebuchet MS" w:hAnsi="Trebuchet MS"/>
                <w:b/>
                <w:sz w:val="20"/>
                <w:szCs w:val="20"/>
              </w:rPr>
            </w:pPr>
            <w:r>
              <w:rPr>
                <w:rFonts w:ascii="Trebuchet MS" w:hAnsi="Trebuchet MS"/>
                <w:b/>
                <w:sz w:val="20"/>
                <w:szCs w:val="20"/>
              </w:rPr>
            </w:r>
          </w:p>
        </w:tc>
        <w:tc>
          <w:tcPr>
            <w:tcW w:w="16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113" w:after="0"/>
              <w:jc w:val="center"/>
              <w:rPr>
                <w:rFonts w:ascii="Trebuchet MS" w:hAnsi="Trebuchet MS"/>
                <w:b/>
                <w:sz w:val="20"/>
                <w:szCs w:val="20"/>
              </w:rPr>
            </w:pPr>
            <w:r>
              <w:rPr>
                <w:rFonts w:ascii="Trebuchet MS" w:hAnsi="Trebuchet MS"/>
                <w:b/>
                <w:sz w:val="20"/>
                <w:szCs w:val="20"/>
              </w:rPr>
            </w:r>
          </w:p>
        </w:tc>
      </w:tr>
    </w:tbl>
    <w:p>
      <w:pPr>
        <w:pStyle w:val="Normal"/>
        <w:tabs>
          <w:tab w:val="clear" w:pos="708"/>
          <w:tab w:val="left" w:pos="360" w:leader="none"/>
          <w:tab w:val="left" w:pos="10348" w:leader="none"/>
        </w:tabs>
        <w:spacing w:before="113" w:after="0"/>
        <w:ind w:right="284" w:hanging="0"/>
        <w:rPr>
          <w:rFonts w:ascii="Trebuchet MS" w:hAnsi="Trebuchet MS"/>
        </w:rPr>
      </w:pPr>
      <w:r>
        <w:rPr>
          <w:rFonts w:ascii="Trebuchet MS" w:hAnsi="Trebuchet MS"/>
        </w:rPr>
      </w:r>
    </w:p>
    <w:p>
      <w:pPr>
        <w:pStyle w:val="Normal"/>
        <w:tabs>
          <w:tab w:val="clear" w:pos="708"/>
          <w:tab w:val="left" w:pos="360" w:leader="none"/>
          <w:tab w:val="left" w:pos="10348" w:leader="none"/>
        </w:tabs>
        <w:spacing w:before="113" w:after="0"/>
        <w:ind w:right="284" w:hanging="0"/>
        <w:rPr>
          <w:rFonts w:ascii="Trebuchet MS" w:hAnsi="Trebuchet MS"/>
        </w:rPr>
      </w:pPr>
      <w:r>
        <w:rPr>
          <w:rFonts w:cs="Arial" w:ascii="Trebuchet MS" w:hAnsi="Trebuchet MS"/>
          <w:b/>
          <w:bCs/>
          <w:sz w:val="20"/>
        </w:rPr>
        <w:t xml:space="preserve">Expliquez et justifiez le montant demandé. </w:t>
      </w:r>
      <w:r>
        <w:rPr>
          <w:rFonts w:cs="Arial" w:ascii="Trebuchet MS" w:hAnsi="Trebuchet MS"/>
          <w:bCs/>
          <w:sz w:val="20"/>
        </w:rPr>
        <w:t xml:space="preserve">Le cas échéant justifiez son évolution. </w:t>
      </w:r>
      <w:r>
        <w:rPr>
          <w:rFonts w:cs="Arial" w:ascii="Trebuchet MS" w:hAnsi="Trebuchet MS"/>
        </w:rPr>
        <w:t>…………………………………………………………………………………………………………………………………………………….……………………………………………………………………………………………………………………………………………………..</w:t>
      </w:r>
    </w:p>
    <w:p>
      <w:pPr>
        <w:pStyle w:val="Normal"/>
        <w:tabs>
          <w:tab w:val="clear" w:pos="708"/>
          <w:tab w:val="left" w:pos="360" w:leader="none"/>
          <w:tab w:val="left" w:pos="10348" w:leader="none"/>
        </w:tabs>
        <w:spacing w:before="160" w:after="0"/>
        <w:ind w:right="284" w:hanging="0"/>
        <w:rPr>
          <w:rFonts w:ascii="Trebuchet MS" w:hAnsi="Trebuchet MS"/>
        </w:rPr>
      </w:pPr>
      <w:r>
        <w:rPr>
          <w:rFonts w:cs="Arial" w:ascii="Trebuchet MS" w:hAnsi="Trebuchet MS"/>
        </w:rPr>
        <w:t>……………………………………………………………………………………………………………………………………………………</w:t>
      </w:r>
      <w:r>
        <w:rPr>
          <w:rFonts w:cs="Arial" w:ascii="Trebuchet MS" w:hAnsi="Trebuchet MS"/>
        </w:rPr>
        <w:t>.………………………………………………………………………………………………………………………………………………………………………………………………………………………………………………………………………………………………………………………………………………………………………………………………………………………………………………………………………………………………………………………………………………………………………………………………………………………………</w:t>
      </w:r>
    </w:p>
    <w:tbl>
      <w:tblPr>
        <w:tblpPr w:vertAnchor="text" w:horzAnchor="margin" w:tblpXSpec="center" w:leftFromText="141" w:rightFromText="141" w:tblpY="-82"/>
        <w:tblW w:w="10818" w:type="dxa"/>
        <w:jc w:val="center"/>
        <w:tblInd w:w="0" w:type="dxa"/>
        <w:tblLayout w:type="fixed"/>
        <w:tblCellMar>
          <w:top w:w="0" w:type="dxa"/>
          <w:left w:w="70" w:type="dxa"/>
          <w:bottom w:w="0" w:type="dxa"/>
          <w:right w:w="70" w:type="dxa"/>
        </w:tblCellMar>
        <w:tblLook w:val="0000"/>
      </w:tblPr>
      <w:tblGrid>
        <w:gridCol w:w="10818"/>
      </w:tblGrid>
      <w:tr>
        <w:trPr>
          <w:trHeight w:val="80" w:hRule="atLeast"/>
        </w:trPr>
        <w:tc>
          <w:tcPr>
            <w:tcW w:w="10818" w:type="dxa"/>
            <w:tcBorders>
              <w:top w:val="single" w:sz="4" w:space="0" w:color="000000"/>
              <w:left w:val="single" w:sz="4" w:space="0" w:color="000000"/>
              <w:bottom w:val="single" w:sz="4" w:space="0" w:color="000000"/>
              <w:right w:val="single" w:sz="4" w:space="0" w:color="000000"/>
            </w:tcBorders>
            <w:shd w:color="auto" w:fill="auto" w:val="pct15"/>
          </w:tcPr>
          <w:p>
            <w:pPr>
              <w:pStyle w:val="Normal"/>
              <w:pageBreakBefore/>
              <w:widowControl w:val="false"/>
              <w:spacing w:before="240" w:after="240"/>
              <w:ind w:right="-210" w:hanging="0"/>
              <w:rPr>
                <w:rFonts w:ascii="Trebuchet MS" w:hAnsi="Trebuchet MS" w:cs="Arial"/>
                <w:b/>
                <w:sz w:val="40"/>
                <w:szCs w:val="40"/>
              </w:rPr>
            </w:pPr>
            <w:r>
              <w:rPr>
                <w:rFonts w:cs="Arial" w:ascii="Trebuchet MS" w:hAnsi="Trebuchet MS"/>
                <w:b/>
                <w:sz w:val="40"/>
                <w:szCs w:val="40"/>
              </w:rPr>
              <w:t xml:space="preserve">   </w:t>
            </w:r>
            <w:r>
              <w:rPr>
                <w:rFonts w:cs="Arial" w:ascii="Trebuchet MS" w:hAnsi="Trebuchet MS"/>
                <w:b/>
                <w:sz w:val="40"/>
                <w:szCs w:val="40"/>
              </w:rPr>
              <w:t>Attestation sur l’honneur</w:t>
            </w:r>
          </w:p>
        </w:tc>
      </w:tr>
    </w:tbl>
    <w:p>
      <w:pPr>
        <w:pStyle w:val="En-tte"/>
        <w:tabs>
          <w:tab w:val="clear" w:pos="4536"/>
          <w:tab w:val="clear" w:pos="9072"/>
          <w:tab w:val="left" w:pos="10348" w:leader="underscore"/>
        </w:tabs>
        <w:spacing w:before="360" w:after="360"/>
        <w:ind w:left="284" w:right="282" w:hanging="0"/>
        <w:jc w:val="both"/>
        <w:rPr>
          <w:rFonts w:ascii="Trebuchet MS" w:hAnsi="Trebuchet MS"/>
        </w:rPr>
      </w:pPr>
      <w:r/>
      <w:r>
        <w:rPr>
          <w:rFonts w:cs="Arial" w:ascii="Trebuchet MS" w:hAnsi="Trebuchet MS"/>
          <w:sz w:val="20"/>
        </w:rPr>
        <w:t>Si le signataire n’est pas le représentant légal de l’association, merci de joindre le pouvoir lui permettant d’engager celle-ci.</w:t>
      </w:r>
    </w:p>
    <w:p>
      <w:pPr>
        <w:pStyle w:val="En-tte"/>
        <w:tabs>
          <w:tab w:val="clear" w:pos="4536"/>
          <w:tab w:val="clear" w:pos="9072"/>
          <w:tab w:val="left" w:pos="10348" w:leader="underscore"/>
        </w:tabs>
        <w:spacing w:before="360" w:after="360"/>
        <w:ind w:left="284" w:right="282" w:hanging="0"/>
        <w:jc w:val="both"/>
        <w:rPr>
          <w:rFonts w:ascii="Trebuchet MS" w:hAnsi="Trebuchet MS"/>
        </w:rPr>
      </w:pPr>
      <w:r>
        <w:rPr>
          <w:rFonts w:cs="Arial" w:ascii="Trebuchet MS" w:hAnsi="Trebuchet MS"/>
          <w:sz w:val="20"/>
        </w:rPr>
        <w:t xml:space="preserve">Je soussigné(e), …………………………………………………………………………… (Nom et Prénom), </w:t>
        <w:br/>
        <w:t>représentant(e) légal(e) de l’association, ………………………………………………………………………………………………………………</w:t>
      </w:r>
    </w:p>
    <w:p>
      <w:pPr>
        <w:pStyle w:val="En-tte"/>
        <w:numPr>
          <w:ilvl w:val="0"/>
          <w:numId w:val="2"/>
        </w:numPr>
        <w:tabs>
          <w:tab w:val="clear" w:pos="4536"/>
          <w:tab w:val="clear" w:pos="9072"/>
          <w:tab w:val="left" w:pos="426" w:leader="none"/>
          <w:tab w:val="left" w:pos="8222" w:leader="underscore"/>
          <w:tab w:val="left" w:pos="10348" w:leader="underscore"/>
        </w:tabs>
        <w:spacing w:before="0" w:after="40"/>
        <w:ind w:left="284" w:right="282" w:hanging="0"/>
        <w:jc w:val="both"/>
        <w:rPr>
          <w:rFonts w:ascii="Trebuchet MS" w:hAnsi="Trebuchet MS"/>
        </w:rPr>
      </w:pPr>
      <w:r>
        <w:rPr>
          <w:rFonts w:cs="Arial" w:ascii="Trebuchet MS" w:hAnsi="Trebuchet MS"/>
          <w:sz w:val="20"/>
        </w:rPr>
        <w:t xml:space="preserve">déclare que l’association est en règle au regard de l’ensemble des déclarations sociales et fiscales </w:t>
        <w:br/>
        <w:t>ainsi que des cotisations et paiements y afférant ;</w:t>
      </w:r>
    </w:p>
    <w:p>
      <w:pPr>
        <w:pStyle w:val="En-tte"/>
        <w:numPr>
          <w:ilvl w:val="0"/>
          <w:numId w:val="2"/>
        </w:numPr>
        <w:tabs>
          <w:tab w:val="clear" w:pos="4536"/>
          <w:tab w:val="clear" w:pos="9072"/>
          <w:tab w:val="left" w:pos="426" w:leader="none"/>
          <w:tab w:val="left" w:pos="8222" w:leader="underscore"/>
          <w:tab w:val="left" w:pos="10348" w:leader="underscore"/>
        </w:tabs>
        <w:spacing w:before="160" w:after="40"/>
        <w:ind w:left="284" w:right="282" w:hanging="0"/>
        <w:jc w:val="both"/>
        <w:rPr>
          <w:rFonts w:ascii="Trebuchet MS" w:hAnsi="Trebuchet MS"/>
        </w:rPr>
      </w:pPr>
      <w:r>
        <w:rPr>
          <w:rFonts w:cs="Arial" w:ascii="Trebuchet MS" w:hAnsi="Trebuchet MS"/>
          <w:sz w:val="20"/>
        </w:rPr>
        <w:t>certifie exactes les informations du présent dossier, notamment la mention de l’ensemble des demandes de subventions introduites auprès d’autres financeurs publics ;</w:t>
      </w:r>
    </w:p>
    <w:p>
      <w:pPr>
        <w:pStyle w:val="En-tte"/>
        <w:numPr>
          <w:ilvl w:val="0"/>
          <w:numId w:val="2"/>
        </w:numPr>
        <w:tabs>
          <w:tab w:val="clear" w:pos="4536"/>
          <w:tab w:val="clear" w:pos="9072"/>
          <w:tab w:val="left" w:pos="426" w:leader="none"/>
          <w:tab w:val="left" w:pos="8222" w:leader="underscore"/>
          <w:tab w:val="left" w:pos="10348" w:leader="underscore"/>
        </w:tabs>
        <w:spacing w:before="160" w:after="40"/>
        <w:ind w:left="284" w:right="282" w:hanging="0"/>
        <w:jc w:val="both"/>
        <w:rPr>
          <w:rFonts w:ascii="Trebuchet MS" w:hAnsi="Trebuchet MS"/>
        </w:rPr>
      </w:pPr>
      <w:r>
        <w:rPr>
          <w:rFonts w:cs="Arial" w:ascii="Trebuchet MS" w:hAnsi="Trebuchet MS"/>
          <w:sz w:val="20"/>
        </w:rPr>
        <w:t>demande à la ville de Fontaine :</w:t>
      </w:r>
    </w:p>
    <w:p>
      <w:pPr>
        <w:pStyle w:val="En-tte"/>
        <w:tabs>
          <w:tab w:val="clear" w:pos="4536"/>
          <w:tab w:val="clear" w:pos="9072"/>
          <w:tab w:val="left" w:pos="851" w:leader="none"/>
          <w:tab w:val="left" w:pos="8222" w:leader="underscore"/>
          <w:tab w:val="left" w:pos="10348" w:leader="underscore"/>
        </w:tabs>
        <w:spacing w:before="0" w:after="40"/>
        <w:ind w:left="284" w:right="282" w:hanging="0"/>
        <w:jc w:val="both"/>
        <w:rPr>
          <w:rFonts w:ascii="Trebuchet MS" w:hAnsi="Trebuchet MS"/>
        </w:rPr>
      </w:pPr>
      <w:r>
        <w:rPr>
          <w:rFonts w:cs="Arial" w:ascii="Trebuchet MS" w:hAnsi="Trebuchet MS"/>
          <w:sz w:val="20"/>
        </w:rPr>
        <w:t>une subvention de haut-niveau de : ……………..…………….. €</w:t>
      </w:r>
    </w:p>
    <w:p>
      <w:pPr>
        <w:pStyle w:val="En-tte"/>
        <w:numPr>
          <w:ilvl w:val="0"/>
          <w:numId w:val="2"/>
        </w:numPr>
        <w:tabs>
          <w:tab w:val="clear" w:pos="4536"/>
          <w:tab w:val="clear" w:pos="9072"/>
          <w:tab w:val="left" w:pos="426" w:leader="none"/>
          <w:tab w:val="left" w:pos="8222" w:leader="underscore"/>
          <w:tab w:val="left" w:pos="10348" w:leader="underscore"/>
        </w:tabs>
        <w:spacing w:before="160" w:after="40"/>
        <w:ind w:left="284" w:right="282" w:hanging="0"/>
        <w:jc w:val="both"/>
        <w:rPr>
          <w:rFonts w:ascii="Trebuchet MS" w:hAnsi="Trebuchet MS"/>
        </w:rPr>
      </w:pPr>
      <w:r>
        <w:rPr>
          <w:rFonts w:cs="Arial" w:ascii="Trebuchet MS" w:hAnsi="Trebuchet MS"/>
          <w:sz w:val="20"/>
        </w:rPr>
        <w:t>respecte les principes et valeurs de la charte des engagements réciproques conclue le 14 février 2014 entre l’État, les associations d’élus territoriaux et le mouvement associatif, ainsi que les déclinaisons de cette Charte ;</w:t>
      </w:r>
    </w:p>
    <w:p>
      <w:pPr>
        <w:pStyle w:val="Normal"/>
        <w:numPr>
          <w:ilvl w:val="0"/>
          <w:numId w:val="2"/>
        </w:numPr>
        <w:tabs>
          <w:tab w:val="clear" w:pos="708"/>
          <w:tab w:val="left" w:pos="426" w:leader="none"/>
          <w:tab w:val="left" w:pos="8222" w:leader="underscore"/>
          <w:tab w:val="left" w:pos="10348" w:leader="underscore"/>
        </w:tabs>
        <w:spacing w:before="160" w:after="40"/>
        <w:ind w:left="284" w:right="282" w:hanging="0"/>
        <w:jc w:val="both"/>
        <w:rPr>
          <w:rFonts w:ascii="Trebuchet MS" w:hAnsi="Trebuchet MS"/>
        </w:rPr>
      </w:pPr>
      <w:bookmarkStart w:id="0" w:name="page49R_mcid14"/>
      <w:bookmarkEnd w:id="0"/>
      <w:r>
        <w:rPr>
          <w:rFonts w:cs="Arial" w:ascii="Trebuchet MS" w:hAnsi="Trebuchet MS"/>
          <w:sz w:val="20"/>
        </w:rPr>
        <w:t>souscrit au contrat d’engagement républicain annexé au décret pris pour l’application de l’article 10-1 de la loi n° 2000-321 du 12 avril 2000 relative aux droits des citoyens dans leurs relations avec les administrations</w:t>
      </w:r>
    </w:p>
    <w:p>
      <w:pPr>
        <w:pStyle w:val="En-tte"/>
        <w:numPr>
          <w:ilvl w:val="0"/>
          <w:numId w:val="2"/>
        </w:numPr>
        <w:tabs>
          <w:tab w:val="clear" w:pos="4536"/>
          <w:tab w:val="clear" w:pos="9072"/>
          <w:tab w:val="left" w:pos="426" w:leader="none"/>
          <w:tab w:val="left" w:pos="8222" w:leader="underscore"/>
          <w:tab w:val="left" w:pos="10348" w:leader="underscore"/>
        </w:tabs>
        <w:spacing w:before="160" w:after="40"/>
        <w:ind w:left="284" w:right="282" w:hanging="0"/>
        <w:jc w:val="both"/>
        <w:rPr>
          <w:rFonts w:ascii="Trebuchet MS" w:hAnsi="Trebuchet MS"/>
        </w:rPr>
      </w:pPr>
      <w:r>
        <w:rPr>
          <w:rFonts w:cs="Arial" w:ascii="Trebuchet MS" w:hAnsi="Trebuchet MS"/>
          <w:sz w:val="20"/>
        </w:rPr>
        <w:t>précise que cette subvention, si elle est accordée, devra être versée :</w:t>
      </w:r>
    </w:p>
    <w:p>
      <w:pPr>
        <w:pStyle w:val="En-tte"/>
        <w:tabs>
          <w:tab w:val="clear" w:pos="4536"/>
          <w:tab w:val="clear" w:pos="9072"/>
          <w:tab w:val="left" w:pos="6804" w:leader="none"/>
          <w:tab w:val="left" w:pos="8222" w:leader="underscore"/>
          <w:tab w:val="left" w:pos="10348" w:leader="underscore"/>
        </w:tabs>
        <w:spacing w:before="240" w:after="240"/>
        <w:ind w:left="284" w:right="282" w:hanging="0"/>
        <w:jc w:val="center"/>
        <w:rPr>
          <w:rFonts w:ascii="Trebuchet MS" w:hAnsi="Trebuchet MS"/>
        </w:rPr>
      </w:pPr>
      <w:r>
        <w:rPr>
          <w:rFonts w:cs="Arial" w:ascii="Trebuchet MS" w:hAnsi="Trebuchet MS"/>
          <w:b/>
          <w:sz w:val="20"/>
        </w:rPr>
        <w:t>Au compte bancaire ou postal de l’association :</w:t>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jc w:val="center"/>
        <w:rPr>
          <w:rFonts w:ascii="Trebuchet MS" w:hAnsi="Trebuchet MS"/>
        </w:rPr>
      </w:pPr>
      <w:r>
        <w:rPr>
          <w:rFonts w:cs="Arial" w:ascii="Trebuchet MS" w:hAnsi="Trebuchet MS"/>
          <w:sz w:val="96"/>
          <w:szCs w:val="96"/>
        </w:rPr>
        <w:t>Scanner un RIB</w:t>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tabs>
          <w:tab w:val="clear" w:pos="4536"/>
          <w:tab w:val="clear" w:pos="9072"/>
          <w:tab w:val="left" w:pos="3402" w:leader="underscore"/>
          <w:tab w:val="left" w:pos="7371" w:leader="underscore"/>
        </w:tabs>
        <w:rPr>
          <w:rFonts w:ascii="Trebuchet MS" w:hAnsi="Trebuchet MS"/>
          <w:sz w:val="22"/>
        </w:rPr>
      </w:pPr>
      <w:r>
        <w:rPr>
          <w:rFonts w:ascii="Trebuchet MS" w:hAnsi="Trebuchet MS"/>
          <w:sz w:val="22"/>
        </w:rPr>
      </w:r>
    </w:p>
    <w:p>
      <w:pPr>
        <w:pStyle w:val="En-tte"/>
        <w:tabs>
          <w:tab w:val="clear" w:pos="4536"/>
          <w:tab w:val="clear" w:pos="9072"/>
          <w:tab w:val="left" w:pos="3402" w:leader="underscore"/>
          <w:tab w:val="left" w:pos="7371" w:leader="underscore"/>
        </w:tabs>
        <w:rPr>
          <w:rFonts w:ascii="Trebuchet MS" w:hAnsi="Trebuchet MS" w:cs="Arial"/>
          <w:sz w:val="22"/>
        </w:rPr>
      </w:pPr>
      <w:r>
        <w:rPr>
          <w:rFonts w:cs="Arial" w:ascii="Trebuchet MS" w:hAnsi="Trebuchet MS"/>
          <w:sz w:val="22"/>
        </w:rPr>
        <w:t>Fait le ………………………………. à  ………………………………….</w:t>
      </w:r>
    </w:p>
    <w:p>
      <w:pPr>
        <w:pStyle w:val="En-tte"/>
        <w:tabs>
          <w:tab w:val="clear" w:pos="4536"/>
          <w:tab w:val="clear" w:pos="9072"/>
          <w:tab w:val="left" w:pos="3402" w:leader="underscore"/>
          <w:tab w:val="left" w:pos="7371" w:leader="underscore"/>
        </w:tabs>
        <w:rPr>
          <w:rFonts w:ascii="Trebuchet MS" w:hAnsi="Trebuchet MS" w:cs="Arial"/>
          <w:sz w:val="22"/>
        </w:rPr>
      </w:pPr>
      <w:r>
        <w:rPr>
          <w:rFonts w:cs="Arial" w:ascii="Trebuchet MS" w:hAnsi="Trebuchet MS"/>
          <w:sz w:val="22"/>
        </w:rPr>
        <w:t>Signature :</w:t>
      </w:r>
    </w:p>
    <w:p>
      <w:pPr>
        <w:pStyle w:val="En-tte"/>
        <w:tabs>
          <w:tab w:val="clear" w:pos="4536"/>
          <w:tab w:val="clear" w:pos="9072"/>
          <w:tab w:val="left" w:pos="3402" w:leader="underscore"/>
          <w:tab w:val="left" w:pos="7371" w:leader="underscore"/>
        </w:tabs>
        <w:rPr>
          <w:rFonts w:ascii="Trebuchet MS" w:hAnsi="Trebuchet MS" w:cs="Arial"/>
          <w:b/>
          <w:sz w:val="16"/>
          <w:szCs w:val="16"/>
        </w:rPr>
      </w:pPr>
      <w:r>
        <w:rPr>
          <w:rFonts w:cs="Arial" w:ascii="Trebuchet MS" w:hAnsi="Trebuchet MS"/>
          <w:b/>
          <w:sz w:val="16"/>
          <w:szCs w:val="16"/>
        </w:rPr>
      </w:r>
    </w:p>
    <w:p>
      <w:pPr>
        <w:pStyle w:val="En-tte"/>
        <w:tabs>
          <w:tab w:val="clear" w:pos="4536"/>
          <w:tab w:val="clear" w:pos="9072"/>
          <w:tab w:val="left" w:pos="3402" w:leader="underscore"/>
          <w:tab w:val="left" w:pos="7371" w:leader="underscore"/>
        </w:tabs>
        <w:rPr>
          <w:rFonts w:ascii="Trebuchet MS" w:hAnsi="Trebuchet MS"/>
        </w:rPr>
      </w:pPr>
      <w:r>
        <w:rPr>
          <w:rFonts w:cs="Arial" w:ascii="Trebuchet MS" w:hAnsi="Trebuchet MS"/>
          <w:b/>
          <w:sz w:val="16"/>
          <w:szCs w:val="16"/>
        </w:rPr>
        <w:t>Attention</w:t>
      </w:r>
    </w:p>
    <w:p>
      <w:pPr>
        <w:pStyle w:val="En-tte"/>
        <w:tabs>
          <w:tab w:val="clear" w:pos="4536"/>
          <w:tab w:val="clear" w:pos="9072"/>
          <w:tab w:val="left" w:pos="6804" w:leader="none"/>
        </w:tabs>
        <w:jc w:val="both"/>
        <w:rPr>
          <w:rFonts w:ascii="Trebuchet MS" w:hAnsi="Trebuchet MS"/>
        </w:rPr>
      </w:pPr>
      <w:r>
        <w:rPr>
          <w:rFonts w:cs="Arial" w:ascii="Trebuchet MS" w:hAnsi="Trebuchet MS"/>
          <w:sz w:val="16"/>
          <w:szCs w:val="16"/>
        </w:rPr>
        <w:t>Toute fausse déclaration est passible de peines d’emprisonnement et d’amendes prévues par les articles 441-6 et 441-7 du code pénal.</w:t>
      </w:r>
    </w:p>
    <w:p>
      <w:pPr>
        <w:pStyle w:val="En-tte"/>
        <w:tabs>
          <w:tab w:val="clear" w:pos="4536"/>
          <w:tab w:val="clear" w:pos="9072"/>
          <w:tab w:val="left" w:pos="6804" w:leader="none"/>
        </w:tabs>
        <w:jc w:val="both"/>
        <w:rPr>
          <w:rFonts w:ascii="Trebuchet MS" w:hAnsi="Trebuchet MS" w:cs="Arial"/>
          <w:sz w:val="16"/>
          <w:szCs w:val="16"/>
        </w:rPr>
      </w:pPr>
      <w:r>
        <w:rPr>
          <w:rFonts w:cs="Arial" w:ascii="Trebuchet MS" w:hAnsi="Trebuchet MS"/>
          <w:sz w:val="16"/>
          <w:szCs w:val="16"/>
        </w:rPr>
        <w:t>Le droit d’accès aux informations prévues par la loi du 6 janvier 1978 relative à l’informatique, aux fichiers et aux libertés s’exerce auprès du service ou de l’établissement auprès duquel vous avez déposé votre dossier.</w:t>
      </w:r>
    </w:p>
    <w:p>
      <w:pPr>
        <w:pStyle w:val="Normal"/>
        <w:rPr>
          <w:rFonts w:ascii="Trebuchet MS" w:hAnsi="Trebuchet MS" w:cs="Arial"/>
          <w:sz w:val="16"/>
          <w:szCs w:val="16"/>
        </w:rPr>
      </w:pPr>
      <w:r>
        <w:rPr/>
      </w:r>
    </w:p>
    <w:sectPr>
      <w:type w:val="continuous"/>
      <w:pgSz w:w="11906" w:h="16838"/>
      <w:pgMar w:left="709" w:right="849" w:gutter="0" w:header="0" w:top="669" w:footer="0" w:bottom="289"/>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Garamond">
    <w:charset w:val="01"/>
    <w:family w:val="roman"/>
    <w:pitch w:val="variable"/>
  </w:font>
  <w:font w:name="Cambria">
    <w:charset w:val="01"/>
    <w:family w:val="roman"/>
    <w:pitch w:val="variable"/>
  </w:font>
  <w:font w:name="Arial">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Trebuchet MS">
    <w:charset w:val="01"/>
    <w:family w:val="roman"/>
    <w:pitch w:val="variable"/>
  </w:font>
  <w:font w:name="OpenSymbol">
    <w:altName w:val="Arial Unicode MS"/>
    <w:charset w:val="01"/>
    <w:family w:val="auto"/>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numFmt w:val="bullet"/>
      <w:lvlText w:val="-"/>
      <w:lvlJc w:val="left"/>
      <w:pPr>
        <w:tabs>
          <w:tab w:val="num" w:pos="1065"/>
        </w:tabs>
        <w:ind w:left="1065" w:hanging="36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4">
    <w:lvl w:ilvl="0">
      <w:numFmt w:val="bullet"/>
      <w:lvlText w:val=""/>
      <w:lvlJc w:val="left"/>
      <w:pPr>
        <w:tabs>
          <w:tab w:val="num" w:pos="0"/>
        </w:tabs>
        <w:ind w:left="360" w:hanging="360"/>
      </w:pPr>
      <w:rPr>
        <w:rFonts w:ascii="Wingdings" w:hAnsi="Wingdings" w:cs="Wingdings"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08"/>
  <w:autoHyphenation w:val="true"/>
  <w:hyphenationZone w:val="425"/>
  <w:compat>
    <w:compatSetting w:name="compatibilityMode" w:uri="http://schemas.microsoft.com/office/word" w:val="12"/>
  </w:compat>
  <w:documentProtection w:edit="forms" w:enforcement="1" w:cryptProviderType="rsaAES" w:cryptAlgorithmClass="hash" w:cryptAlgorithmType="typeAny" w:cryptAlgorithmSid="" w:cryptSpinCount="0" w:hash="" w:sal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uiPriority="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d4eca"/>
    <w:pPr>
      <w:widowControl/>
      <w:suppressAutoHyphens w:val="true"/>
      <w:bidi w:val="0"/>
      <w:spacing w:before="0" w:after="0"/>
      <w:jc w:val="left"/>
    </w:pPr>
    <w:rPr>
      <w:rFonts w:ascii="Garamond" w:hAnsi="Garamond" w:eastAsia="Times New Roman" w:cs="Times New Roman"/>
      <w:color w:val="auto"/>
      <w:kern w:val="0"/>
      <w:sz w:val="24"/>
      <w:szCs w:val="20"/>
      <w:lang w:val="fr-FR" w:eastAsia="en-US" w:bidi="ar-SA"/>
    </w:rPr>
  </w:style>
  <w:style w:type="paragraph" w:styleId="Titre2" w:customStyle="1">
    <w:name w:val="Heading 2"/>
    <w:basedOn w:val="Normal"/>
    <w:next w:val="Normal"/>
    <w:link w:val="Titre2Car"/>
    <w:uiPriority w:val="9"/>
    <w:unhideWhenUsed/>
    <w:qFormat/>
    <w:rsid w:val="00142d06"/>
    <w:pPr>
      <w:keepNext w:val="true"/>
      <w:keepLines/>
      <w:spacing w:before="200" w:after="0"/>
      <w:outlineLvl w:val="1"/>
    </w:pPr>
    <w:rPr>
      <w:rFonts w:ascii="Cambria" w:hAnsi="Cambria"/>
      <w:b/>
      <w:bCs/>
      <w:color w:val="4F81BD"/>
      <w:sz w:val="26"/>
      <w:szCs w:val="26"/>
    </w:rPr>
  </w:style>
  <w:style w:type="paragraph" w:styleId="Titre3" w:customStyle="1">
    <w:name w:val="Heading 3"/>
    <w:basedOn w:val="Normal"/>
    <w:next w:val="Normal"/>
    <w:link w:val="Titre3Car"/>
    <w:qFormat/>
    <w:rsid w:val="007e7db8"/>
    <w:pPr>
      <w:keepNext w:val="true"/>
      <w:suppressAutoHyphens w:val="false"/>
      <w:spacing w:before="240" w:after="60"/>
      <w:outlineLvl w:val="2"/>
    </w:pPr>
    <w:rPr>
      <w:rFonts w:ascii="Arial" w:hAnsi="Arial" w:cs="Arial"/>
      <w:b/>
      <w:bCs/>
      <w:sz w:val="26"/>
      <w:szCs w:val="26"/>
      <w:lang w:eastAsia="fr-FR"/>
    </w:rPr>
  </w:style>
  <w:style w:type="paragraph" w:styleId="Titre4" w:customStyle="1">
    <w:name w:val="Heading 4"/>
    <w:basedOn w:val="Normal"/>
    <w:next w:val="Normal"/>
    <w:link w:val="Titre4Car"/>
    <w:qFormat/>
    <w:rsid w:val="007e7db8"/>
    <w:pPr>
      <w:keepNext w:val="true"/>
      <w:suppressAutoHyphens w:val="false"/>
      <w:spacing w:before="240" w:after="60"/>
      <w:outlineLvl w:val="3"/>
    </w:pPr>
    <w:rPr>
      <w:rFonts w:ascii="Times New Roman" w:hAnsi="Times New Roman"/>
      <w:b/>
      <w:bCs/>
      <w:sz w:val="28"/>
      <w:szCs w:val="28"/>
      <w:lang w:eastAsia="fr-FR"/>
    </w:rPr>
  </w:style>
  <w:style w:type="paragraph" w:styleId="Titre5" w:customStyle="1">
    <w:name w:val="Heading 5"/>
    <w:basedOn w:val="Normal"/>
    <w:next w:val="Normal"/>
    <w:link w:val="Titre5Car"/>
    <w:uiPriority w:val="9"/>
    <w:semiHidden/>
    <w:unhideWhenUsed/>
    <w:qFormat/>
    <w:rsid w:val="008d4eca"/>
    <w:pPr>
      <w:keepNext w:val="true"/>
      <w:keepLines/>
      <w:spacing w:before="200" w:after="0"/>
      <w:outlineLvl w:val="4"/>
    </w:pPr>
    <w:rPr>
      <w:rFonts w:ascii="Cambria" w:hAnsi="Cambria"/>
      <w:color w:val="243F60"/>
    </w:rPr>
  </w:style>
  <w:style w:type="paragraph" w:styleId="Titre6" w:customStyle="1">
    <w:name w:val="Heading 6"/>
    <w:basedOn w:val="Normal"/>
    <w:next w:val="Normal"/>
    <w:link w:val="Titre6Car"/>
    <w:qFormat/>
    <w:rsid w:val="008d4eca"/>
    <w:pPr>
      <w:keepNext w:val="true"/>
      <w:suppressAutoHyphens w:val="false"/>
      <w:ind w:left="360" w:hanging="0"/>
      <w:outlineLvl w:val="5"/>
    </w:pPr>
    <w:rPr>
      <w:rFonts w:ascii="Times New Roman" w:hAnsi="Times New Roman"/>
      <w:b/>
      <w:lang w:eastAsia="fr-FR"/>
    </w:rPr>
  </w:style>
  <w:style w:type="character" w:styleId="DefaultParagraphFont" w:default="1">
    <w:name w:val="Default Paragraph Font"/>
    <w:uiPriority w:val="1"/>
    <w:semiHidden/>
    <w:unhideWhenUsed/>
    <w:qFormat/>
    <w:rPr/>
  </w:style>
  <w:style w:type="character" w:styleId="Titre6Car" w:customStyle="1">
    <w:name w:val="Titre 6 Car"/>
    <w:basedOn w:val="DefaultParagraphFont"/>
    <w:qFormat/>
    <w:rsid w:val="008d4eca"/>
    <w:rPr>
      <w:rFonts w:ascii="Times New Roman" w:hAnsi="Times New Roman" w:eastAsia="Times New Roman" w:cs="Times New Roman"/>
      <w:b/>
      <w:sz w:val="24"/>
      <w:szCs w:val="20"/>
      <w:lang w:eastAsia="fr-FR"/>
    </w:rPr>
  </w:style>
  <w:style w:type="character" w:styleId="CorpsdetexteCar" w:customStyle="1">
    <w:name w:val="Corps de texte Car"/>
    <w:basedOn w:val="DefaultParagraphFont"/>
    <w:uiPriority w:val="99"/>
    <w:semiHidden/>
    <w:qFormat/>
    <w:rsid w:val="008d4eca"/>
    <w:rPr>
      <w:rFonts w:ascii="Garamond" w:hAnsi="Garamond" w:eastAsia="Times New Roman" w:cs="Times New Roman"/>
      <w:sz w:val="24"/>
      <w:szCs w:val="20"/>
    </w:rPr>
  </w:style>
  <w:style w:type="character" w:styleId="Titre5Car" w:customStyle="1">
    <w:name w:val="Titre 5 Car"/>
    <w:basedOn w:val="DefaultParagraphFont"/>
    <w:uiPriority w:val="9"/>
    <w:semiHidden/>
    <w:qFormat/>
    <w:rsid w:val="008d4eca"/>
    <w:rPr>
      <w:rFonts w:ascii="Cambria" w:hAnsi="Cambria" w:eastAsia="Times New Roman" w:cs="Times New Roman"/>
      <w:color w:val="243F60"/>
      <w:sz w:val="24"/>
      <w:szCs w:val="20"/>
    </w:rPr>
  </w:style>
  <w:style w:type="character" w:styleId="LienInternet" w:customStyle="1">
    <w:name w:val="Hyperlink"/>
    <w:basedOn w:val="DefaultParagraphFont"/>
    <w:rsid w:val="008d4eca"/>
    <w:rPr>
      <w:color w:val="0000FF"/>
      <w:u w:val="single"/>
    </w:rPr>
  </w:style>
  <w:style w:type="character" w:styleId="Corpsdetexte3Car" w:customStyle="1">
    <w:name w:val="Corps de texte 3 Car"/>
    <w:basedOn w:val="DefaultParagraphFont"/>
    <w:uiPriority w:val="99"/>
    <w:semiHidden/>
    <w:qFormat/>
    <w:rsid w:val="00c6404a"/>
    <w:rPr>
      <w:rFonts w:ascii="Garamond" w:hAnsi="Garamond" w:eastAsia="Times New Roman" w:cs="Times New Roman"/>
      <w:sz w:val="16"/>
      <w:szCs w:val="16"/>
    </w:rPr>
  </w:style>
  <w:style w:type="character" w:styleId="En-tteCar" w:customStyle="1">
    <w:name w:val="En-tête Car"/>
    <w:basedOn w:val="DefaultParagraphFont"/>
    <w:qFormat/>
    <w:rsid w:val="00c6404a"/>
    <w:rPr>
      <w:rFonts w:ascii="Garamond" w:hAnsi="Garamond" w:eastAsia="Times New Roman" w:cs="Times New Roman"/>
      <w:sz w:val="24"/>
      <w:szCs w:val="20"/>
    </w:rPr>
  </w:style>
  <w:style w:type="character" w:styleId="PieddepageCar" w:customStyle="1">
    <w:name w:val="Pied de page Car"/>
    <w:basedOn w:val="DefaultParagraphFont"/>
    <w:uiPriority w:val="99"/>
    <w:qFormat/>
    <w:rsid w:val="00c42751"/>
    <w:rPr>
      <w:rFonts w:ascii="Garamond" w:hAnsi="Garamond" w:eastAsia="Times New Roman" w:cs="Times New Roman"/>
      <w:sz w:val="24"/>
      <w:szCs w:val="20"/>
    </w:rPr>
  </w:style>
  <w:style w:type="character" w:styleId="Titre2Car" w:customStyle="1">
    <w:name w:val="Titre 2 Car"/>
    <w:basedOn w:val="DefaultParagraphFont"/>
    <w:uiPriority w:val="9"/>
    <w:qFormat/>
    <w:rsid w:val="00142d06"/>
    <w:rPr>
      <w:rFonts w:ascii="Cambria" w:hAnsi="Cambria" w:eastAsia="Times New Roman" w:cs="Times New Roman"/>
      <w:b/>
      <w:bCs/>
      <w:color w:val="4F81BD"/>
      <w:sz w:val="26"/>
      <w:szCs w:val="26"/>
    </w:rPr>
  </w:style>
  <w:style w:type="character" w:styleId="Retraitcorpsdetexte2Car" w:customStyle="1">
    <w:name w:val="Retrait corps de texte 2 Car"/>
    <w:basedOn w:val="DefaultParagraphFont"/>
    <w:uiPriority w:val="99"/>
    <w:semiHidden/>
    <w:qFormat/>
    <w:rsid w:val="00142d06"/>
    <w:rPr>
      <w:rFonts w:ascii="Garamond" w:hAnsi="Garamond" w:eastAsia="Times New Roman" w:cs="Times New Roman"/>
      <w:sz w:val="24"/>
      <w:szCs w:val="20"/>
    </w:rPr>
  </w:style>
  <w:style w:type="character" w:styleId="Titre3Car" w:customStyle="1">
    <w:name w:val="Titre 3 Car"/>
    <w:basedOn w:val="DefaultParagraphFont"/>
    <w:qFormat/>
    <w:rsid w:val="007e7db8"/>
    <w:rPr>
      <w:rFonts w:ascii="Arial" w:hAnsi="Arial" w:eastAsia="Times New Roman" w:cs="Arial"/>
      <w:b/>
      <w:bCs/>
      <w:sz w:val="26"/>
      <w:szCs w:val="26"/>
      <w:lang w:eastAsia="fr-FR"/>
    </w:rPr>
  </w:style>
  <w:style w:type="character" w:styleId="Titre4Car" w:customStyle="1">
    <w:name w:val="Titre 4 Car"/>
    <w:basedOn w:val="DefaultParagraphFont"/>
    <w:qFormat/>
    <w:rsid w:val="007e7db8"/>
    <w:rPr>
      <w:rFonts w:ascii="Times New Roman" w:hAnsi="Times New Roman" w:eastAsia="Times New Roman" w:cs="Times New Roman"/>
      <w:b/>
      <w:bCs/>
      <w:sz w:val="28"/>
      <w:szCs w:val="28"/>
      <w:lang w:eastAsia="fr-FR"/>
    </w:rPr>
  </w:style>
  <w:style w:type="character" w:styleId="TitreCar" w:customStyle="1">
    <w:name w:val="Titre Car"/>
    <w:basedOn w:val="DefaultParagraphFont"/>
    <w:link w:val="Titre"/>
    <w:qFormat/>
    <w:rsid w:val="007e7db8"/>
    <w:rPr>
      <w:rFonts w:ascii="Times New Roman" w:hAnsi="Times New Roman" w:eastAsia="Times New Roman" w:cs="Times New Roman"/>
      <w:b/>
      <w:bCs/>
      <w:sz w:val="36"/>
      <w:szCs w:val="24"/>
      <w:lang w:eastAsia="fr-FR"/>
    </w:rPr>
  </w:style>
  <w:style w:type="character" w:styleId="Annotationreference">
    <w:name w:val="annotation reference"/>
    <w:basedOn w:val="DefaultParagraphFont"/>
    <w:uiPriority w:val="99"/>
    <w:semiHidden/>
    <w:unhideWhenUsed/>
    <w:qFormat/>
    <w:rsid w:val="00c71652"/>
    <w:rPr>
      <w:sz w:val="16"/>
      <w:szCs w:val="16"/>
    </w:rPr>
  </w:style>
  <w:style w:type="character" w:styleId="CommentaireCar" w:customStyle="1">
    <w:name w:val="Commentaire Car"/>
    <w:basedOn w:val="DefaultParagraphFont"/>
    <w:uiPriority w:val="99"/>
    <w:semiHidden/>
    <w:qFormat/>
    <w:rsid w:val="00c71652"/>
    <w:rPr>
      <w:rFonts w:ascii="Garamond" w:hAnsi="Garamond" w:eastAsia="Times New Roman" w:cs="Times New Roman"/>
      <w:sz w:val="20"/>
      <w:szCs w:val="20"/>
    </w:rPr>
  </w:style>
  <w:style w:type="character" w:styleId="ObjetducommentaireCar" w:customStyle="1">
    <w:name w:val="Objet du commentaire Car"/>
    <w:basedOn w:val="CommentaireCar"/>
    <w:uiPriority w:val="99"/>
    <w:semiHidden/>
    <w:qFormat/>
    <w:rsid w:val="00c71652"/>
    <w:rPr>
      <w:b/>
      <w:bCs/>
    </w:rPr>
  </w:style>
  <w:style w:type="character" w:styleId="TextedebullesCar" w:customStyle="1">
    <w:name w:val="Texte de bulles Car"/>
    <w:basedOn w:val="DefaultParagraphFont"/>
    <w:uiPriority w:val="99"/>
    <w:semiHidden/>
    <w:qFormat/>
    <w:rsid w:val="00c71652"/>
    <w:rPr>
      <w:rFonts w:ascii="Tahoma" w:hAnsi="Tahoma" w:eastAsia="Times New Roman" w:cs="Tahoma"/>
      <w:sz w:val="16"/>
      <w:szCs w:val="16"/>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CorpsdetexteCar"/>
    <w:uiPriority w:val="99"/>
    <w:semiHidden/>
    <w:unhideWhenUsed/>
    <w:rsid w:val="008d4eca"/>
    <w:pPr>
      <w:spacing w:before="0" w:after="120"/>
    </w:pPr>
    <w:rPr/>
  </w:style>
  <w:style w:type="paragraph" w:styleId="Liste">
    <w:name w:val="List"/>
    <w:basedOn w:val="Normal"/>
    <w:rsid w:val="008d4eca"/>
    <w:pPr>
      <w:spacing w:before="0" w:after="120"/>
    </w:pPr>
    <w:rPr>
      <w:rFonts w:cs="Franklin Gothic Book"/>
    </w:rPr>
  </w:style>
  <w:style w:type="paragraph" w:styleId="Lgende" w:customStyle="1">
    <w:name w:val="Caption"/>
    <w:basedOn w:val="Normal"/>
    <w:qFormat/>
    <w:rsid w:val="002a2322"/>
    <w:pPr>
      <w:suppressLineNumbers/>
      <w:spacing w:before="120" w:after="120"/>
    </w:pPr>
    <w:rPr>
      <w:rFonts w:cs="Lohit Devanagari"/>
      <w:i/>
      <w:iCs/>
      <w:szCs w:val="24"/>
    </w:rPr>
  </w:style>
  <w:style w:type="paragraph" w:styleId="Index" w:customStyle="1">
    <w:name w:val="Index"/>
    <w:basedOn w:val="Normal"/>
    <w:qFormat/>
    <w:rsid w:val="002a2322"/>
    <w:pPr>
      <w:suppressLineNumbers/>
    </w:pPr>
    <w:rPr>
      <w:rFonts w:cs="Lohit Devanagari"/>
    </w:rPr>
  </w:style>
  <w:style w:type="paragraph" w:styleId="Titreprincipal">
    <w:name w:val="Title"/>
    <w:basedOn w:val="Normal"/>
    <w:next w:val="Corpsdetexte"/>
    <w:link w:val="TitreCar"/>
    <w:qFormat/>
    <w:rsid w:val="007e7db8"/>
    <w:pPr>
      <w:suppressAutoHyphens w:val="false"/>
      <w:jc w:val="center"/>
    </w:pPr>
    <w:rPr>
      <w:rFonts w:ascii="Times New Roman" w:hAnsi="Times New Roman"/>
      <w:b/>
      <w:bCs/>
      <w:sz w:val="36"/>
      <w:szCs w:val="24"/>
      <w:lang w:eastAsia="fr-FR"/>
    </w:rPr>
  </w:style>
  <w:style w:type="paragraph" w:styleId="BodyText3">
    <w:name w:val="Body Text 3"/>
    <w:basedOn w:val="Normal"/>
    <w:link w:val="Corpsdetexte3Car"/>
    <w:uiPriority w:val="99"/>
    <w:semiHidden/>
    <w:unhideWhenUsed/>
    <w:qFormat/>
    <w:rsid w:val="00c6404a"/>
    <w:pPr>
      <w:spacing w:before="0" w:after="120"/>
    </w:pPr>
    <w:rPr>
      <w:sz w:val="16"/>
      <w:szCs w:val="16"/>
    </w:rPr>
  </w:style>
  <w:style w:type="paragraph" w:styleId="En-tteetpieddepage" w:customStyle="1">
    <w:name w:val="En-tête et pied de page"/>
    <w:basedOn w:val="Normal"/>
    <w:qFormat/>
    <w:rsid w:val="002a2322"/>
    <w:pPr/>
    <w:rPr/>
  </w:style>
  <w:style w:type="paragraph" w:styleId="En-tte" w:customStyle="1">
    <w:name w:val="Header"/>
    <w:basedOn w:val="Normal"/>
    <w:rsid w:val="00c6404a"/>
    <w:pPr>
      <w:tabs>
        <w:tab w:val="clear" w:pos="708"/>
        <w:tab w:val="center" w:pos="4536" w:leader="none"/>
        <w:tab w:val="right" w:pos="9072" w:leader="none"/>
      </w:tabs>
    </w:pPr>
    <w:rPr/>
  </w:style>
  <w:style w:type="paragraph" w:styleId="ListParagraph">
    <w:name w:val="List Paragraph"/>
    <w:basedOn w:val="Normal"/>
    <w:uiPriority w:val="34"/>
    <w:qFormat/>
    <w:rsid w:val="00c42751"/>
    <w:pPr>
      <w:suppressAutoHyphens w:val="false"/>
      <w:spacing w:lineRule="auto" w:line="276" w:before="0" w:after="200"/>
      <w:ind w:left="720" w:hanging="0"/>
      <w:contextualSpacing/>
    </w:pPr>
    <w:rPr>
      <w:rFonts w:ascii="Calibri" w:hAnsi="Calibri" w:eastAsia="Calibri"/>
      <w:sz w:val="22"/>
      <w:szCs w:val="22"/>
    </w:rPr>
  </w:style>
  <w:style w:type="paragraph" w:styleId="Pieddepage" w:customStyle="1">
    <w:name w:val="Footer"/>
    <w:basedOn w:val="Normal"/>
    <w:link w:val="PieddepageCar"/>
    <w:uiPriority w:val="99"/>
    <w:unhideWhenUsed/>
    <w:rsid w:val="00c42751"/>
    <w:pPr>
      <w:tabs>
        <w:tab w:val="clear" w:pos="708"/>
        <w:tab w:val="center" w:pos="4536" w:leader="none"/>
        <w:tab w:val="right" w:pos="9072" w:leader="none"/>
      </w:tabs>
    </w:pPr>
    <w:rPr/>
  </w:style>
  <w:style w:type="paragraph" w:styleId="BodyTextIndent2">
    <w:name w:val="Body Text Indent 2"/>
    <w:basedOn w:val="Normal"/>
    <w:link w:val="Retraitcorpsdetexte2Car"/>
    <w:uiPriority w:val="99"/>
    <w:semiHidden/>
    <w:unhideWhenUsed/>
    <w:qFormat/>
    <w:rsid w:val="00142d06"/>
    <w:pPr>
      <w:spacing w:lineRule="auto" w:line="480" w:before="0" w:after="120"/>
      <w:ind w:left="283" w:hanging="0"/>
    </w:pPr>
    <w:rPr/>
  </w:style>
  <w:style w:type="paragraph" w:styleId="Annotationtext">
    <w:name w:val="annotation text"/>
    <w:basedOn w:val="Normal"/>
    <w:link w:val="CommentaireCar"/>
    <w:uiPriority w:val="99"/>
    <w:semiHidden/>
    <w:unhideWhenUsed/>
    <w:qFormat/>
    <w:rsid w:val="00c71652"/>
    <w:pPr/>
    <w:rPr>
      <w:sz w:val="20"/>
    </w:rPr>
  </w:style>
  <w:style w:type="paragraph" w:styleId="Annotationsubject">
    <w:name w:val="annotation subject"/>
    <w:basedOn w:val="Annotationtext"/>
    <w:next w:val="Annotationtext"/>
    <w:link w:val="ObjetducommentaireCar"/>
    <w:uiPriority w:val="99"/>
    <w:semiHidden/>
    <w:unhideWhenUsed/>
    <w:qFormat/>
    <w:rsid w:val="00c71652"/>
    <w:pPr/>
    <w:rPr>
      <w:b/>
      <w:bCs/>
    </w:rPr>
  </w:style>
  <w:style w:type="paragraph" w:styleId="BalloonText">
    <w:name w:val="Balloon Text"/>
    <w:basedOn w:val="Normal"/>
    <w:link w:val="TextedebullesCar"/>
    <w:uiPriority w:val="99"/>
    <w:semiHidden/>
    <w:unhideWhenUsed/>
    <w:qFormat/>
    <w:rsid w:val="00c71652"/>
    <w:pPr/>
    <w:rPr>
      <w:rFonts w:ascii="Tahoma" w:hAnsi="Tahoma" w:cs="Tahoma"/>
      <w:sz w:val="16"/>
      <w:szCs w:val="16"/>
    </w:rPr>
  </w:style>
  <w:style w:type="paragraph" w:styleId="Contenudecadre" w:customStyle="1">
    <w:name w:val="Contenu de cadre"/>
    <w:basedOn w:val="Normal"/>
    <w:qFormat/>
    <w:rsid w:val="002a2322"/>
    <w:pPr/>
    <w:rPr/>
  </w:style>
  <w:style w:type="paragraph" w:styleId="Contenudetableau">
    <w:name w:val="Contenu de tableau"/>
    <w:basedOn w:val="Normal"/>
    <w:qFormat/>
    <w:pPr>
      <w:widowControl w:val="false"/>
      <w:suppressLineNumbers/>
    </w:pPr>
    <w:rPr/>
  </w:style>
  <w:style w:type="paragraph" w:styleId="Titredetableau">
    <w:name w:val="Titre de tableau"/>
    <w:basedOn w:val="Contenudetableau"/>
    <w:qFormat/>
    <w:pPr>
      <w:suppressLineNumbers/>
      <w:jc w:val="center"/>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 w:type="table" w:styleId="Grilledutableau">
    <w:name w:val="Table Grid"/>
    <w:basedOn w:val="TableauNormal"/>
    <w:uiPriority w:val="59"/>
    <w:rsid w:val="009f125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bienvenue@ville-crolles.fr" TargetMode="External"/><Relationship Id="rId4" Type="http://schemas.openxmlformats.org/officeDocument/2006/relationships/image" Target="media/image1.jpe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Application>LibreOffice/7.5.5.2$Linux_X86_64 LibreOffice_project/50$Build-2</Application>
  <AppVersion>15.0000</AppVersion>
  <Pages>4</Pages>
  <Words>1001</Words>
  <Characters>5790</Characters>
  <CharactersWithSpaces>6774</CharactersWithSpaces>
  <Paragraphs>86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2016-05-31T15:41:00Z</dcterms:created>
  <dc:creator>jay.r</dc:creator>
  <dc:description/>
  <dc:language>fr-FR</dc:language>
  <cp:lastModifiedBy/>
  <dcterms:modified xsi:type="dcterms:W3CDTF">2024-09-05T22:08:42Z</dcterms:modified>
  <cp:revision>132</cp:revision>
  <dc:subject/>
  <dc:title/>
</cp:coreProperties>
</file>

<file path=docProps/custom.xml><?xml version="1.0" encoding="utf-8"?>
<Properties xmlns="http://schemas.openxmlformats.org/officeDocument/2006/custom-properties" xmlns:vt="http://schemas.openxmlformats.org/officeDocument/2006/docPropsVTypes"/>
</file>